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3C" w:rsidRPr="00C43C0A" w:rsidRDefault="00692D3C" w:rsidP="00692D3C">
      <w:pPr>
        <w:rPr>
          <w:rFonts w:ascii="Times New Roman" w:hAnsi="Times New Roman" w:cs="Times New Roman"/>
          <w:b/>
          <w:sz w:val="28"/>
          <w:szCs w:val="28"/>
        </w:rPr>
      </w:pPr>
      <w:r w:rsidRPr="00C43C0A">
        <w:rPr>
          <w:rFonts w:ascii="Times New Roman" w:hAnsi="Times New Roman" w:cs="Times New Roman"/>
          <w:b/>
          <w:sz w:val="28"/>
          <w:szCs w:val="28"/>
        </w:rPr>
        <w:t>MATEMATICĂ</w:t>
      </w:r>
    </w:p>
    <w:p w:rsidR="00692D3C" w:rsidRPr="00C43C0A" w:rsidRDefault="00692D3C" w:rsidP="00692D3C">
      <w:pPr>
        <w:rPr>
          <w:b/>
          <w:sz w:val="28"/>
          <w:szCs w:val="28"/>
        </w:rPr>
      </w:pPr>
      <w:r w:rsidRPr="00C43C0A">
        <w:rPr>
          <w:b/>
          <w:sz w:val="28"/>
          <w:szCs w:val="28"/>
        </w:rPr>
        <w:t>M1</w:t>
      </w:r>
    </w:p>
    <w:tbl>
      <w:tblPr>
        <w:tblW w:w="9375" w:type="dxa"/>
        <w:tblInd w:w="93" w:type="dxa"/>
        <w:tblLook w:val="04A0"/>
      </w:tblPr>
      <w:tblGrid>
        <w:gridCol w:w="8565"/>
        <w:gridCol w:w="810"/>
      </w:tblGrid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notăm</w:t>
            </w:r>
            <m:oMath>
              <w:proofErr w:type="spellEnd"/>
              <m: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+2x+2y+2=a</m:t>
              </m:r>
            </m:oMath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= a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(a – 1)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= 2a - 2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F87213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 =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+4x +4y+4-2=</m:t>
              </m:r>
            </m:oMath>
          </w:p>
          <w:p w:rsidR="00692D3C" w:rsidRPr="00F87213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+4x+4y+2=</m:t>
                </m:r>
              </m:oMath>
            </m:oMathPara>
          </w:p>
          <w:p w:rsidR="00692D3C" w:rsidRPr="00692D3C" w:rsidRDefault="00574503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+4x+1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+4y+1</m:t>
                    </m:r>
                  </m:e>
                </m:d>
              </m:oMath>
            </m:oMathPara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F87213" w:rsidRDefault="00692D3C" w:rsidP="00692D3C">
            <w:pPr>
              <w:rPr>
                <w:rFonts w:eastAsiaTheme="minorEastAsia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2y+1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92D3C" w:rsidRPr="00692D3C" w:rsidRDefault="00692D3C" w:rsidP="00692D3C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F87213">
              <w:rPr>
                <w:rFonts w:eastAsiaTheme="minorEastAsia"/>
                <w:sz w:val="24"/>
                <w:szCs w:val="24"/>
              </w:rPr>
              <w:t>care</w:t>
            </w:r>
            <w:proofErr w:type="gram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este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sumă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de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pătrate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perfecte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deoarece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2x+1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şi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  2y+1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sunt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numere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naturale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dacă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x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şi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y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sunt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numere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rFonts w:eastAsiaTheme="minorEastAsia"/>
                <w:sz w:val="24"/>
                <w:szCs w:val="24"/>
              </w:rPr>
              <w:t>naturale</w:t>
            </w:r>
            <w:proofErr w:type="spellEnd"/>
            <w:r w:rsidRPr="00F87213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Oficiu</w:t>
            </w:r>
            <w:proofErr w:type="spellEnd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692D3C" w:rsidRPr="00692D3C" w:rsidTr="00692D3C">
        <w:trPr>
          <w:trHeight w:val="30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C" w:rsidRPr="00692D3C" w:rsidRDefault="00692D3C" w:rsidP="0069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92D3C" w:rsidRPr="00C43C0A" w:rsidRDefault="009E7D81" w:rsidP="00692D3C">
      <w:pPr>
        <w:rPr>
          <w:b/>
          <w:sz w:val="28"/>
          <w:szCs w:val="28"/>
        </w:rPr>
      </w:pPr>
      <w:r w:rsidRPr="00C43C0A">
        <w:rPr>
          <w:b/>
          <w:sz w:val="28"/>
          <w:szCs w:val="28"/>
        </w:rPr>
        <w:t>M2</w:t>
      </w:r>
    </w:p>
    <w:p w:rsidR="009E7D81" w:rsidRDefault="009E7D81" w:rsidP="00692D3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580"/>
        <w:gridCol w:w="810"/>
      </w:tblGrid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E7D81" w:rsidP="009E7D81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87213">
              <w:rPr>
                <w:sz w:val="24"/>
                <w:szCs w:val="24"/>
              </w:rPr>
              <w:t xml:space="preserve">(AB′M) </w:t>
            </w:r>
            <w:r w:rsidRPr="00F87213">
              <w:rPr>
                <w:rFonts w:ascii="Cambria Math" w:hAnsi="Cambria Math"/>
                <w:sz w:val="24"/>
                <w:szCs w:val="24"/>
              </w:rPr>
              <w:t>∩</w:t>
            </w:r>
            <w:r w:rsidRPr="00F87213">
              <w:rPr>
                <w:sz w:val="24"/>
                <w:szCs w:val="24"/>
              </w:rPr>
              <w:t xml:space="preserve"> (A′MC′) = AM, (A′MC′)</w:t>
            </w:r>
            <w:r w:rsidRPr="00F87213">
              <w:rPr>
                <w:rFonts w:ascii="Cambria Math" w:hAnsi="Cambria Math"/>
                <w:sz w:val="24"/>
                <w:szCs w:val="24"/>
              </w:rPr>
              <w:t>⊂</w:t>
            </w:r>
            <w:r w:rsidRPr="00F87213">
              <w:rPr>
                <w:sz w:val="24"/>
                <w:szCs w:val="24"/>
              </w:rPr>
              <w:t>(ACC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)</w:t>
            </w:r>
          </w:p>
          <w:p w:rsidR="009E7D81" w:rsidRPr="00F87213" w:rsidRDefault="009E7D81" w:rsidP="009E7D81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sz w:val="24"/>
                <w:szCs w:val="24"/>
              </w:rPr>
              <w:t>A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C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 xml:space="preserve"> </w:t>
            </w:r>
            <w:r w:rsidRPr="00F87213">
              <w:rPr>
                <w:rFonts w:ascii="Cambria Math" w:hAnsi="Cambria Math"/>
                <w:sz w:val="24"/>
                <w:szCs w:val="24"/>
              </w:rPr>
              <w:t>∩</w:t>
            </w:r>
            <w:r w:rsidRPr="00F87213">
              <w:rPr>
                <w:sz w:val="24"/>
                <w:szCs w:val="24"/>
              </w:rPr>
              <w:t xml:space="preserve"> 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D</w:t>
            </w:r>
            <w:r w:rsidRPr="00F87213">
              <w:rPr>
                <w:rFonts w:cstheme="minorHAnsi"/>
                <w:sz w:val="24"/>
                <w:szCs w:val="24"/>
              </w:rPr>
              <w:t>′ =</w:t>
            </w:r>
            <w:r w:rsidRPr="00F87213">
              <w:rPr>
                <w:sz w:val="24"/>
                <w:szCs w:val="24"/>
              </w:rPr>
              <w:t xml:space="preserve"> {O }, 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 xml:space="preserve">O </w:t>
            </w:r>
            <w:r w:rsidRPr="00F87213">
              <w:rPr>
                <w:rFonts w:ascii="Cambria Math" w:hAnsi="Cambria Math"/>
                <w:sz w:val="24"/>
                <w:szCs w:val="24"/>
              </w:rPr>
              <w:t>⊥</w:t>
            </w:r>
            <w:r w:rsidRPr="00F87213">
              <w:rPr>
                <w:sz w:val="24"/>
                <w:szCs w:val="24"/>
              </w:rPr>
              <w:t>(A′MC′)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E7D81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47445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47445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sz w:val="24"/>
                <w:szCs w:val="24"/>
              </w:rPr>
              <w:t xml:space="preserve"> 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 xml:space="preserve">O </w:t>
            </w:r>
            <w:r w:rsidRPr="00F87213">
              <w:rPr>
                <w:rFonts w:ascii="Cambria Math" w:hAnsi="Cambria Math"/>
                <w:sz w:val="24"/>
                <w:szCs w:val="24"/>
              </w:rPr>
              <w:t>⊥</w:t>
            </w:r>
            <w:r w:rsidRPr="00F87213">
              <w:rPr>
                <w:sz w:val="24"/>
                <w:szCs w:val="24"/>
              </w:rPr>
              <w:t>(A′MC′)</w:t>
            </w:r>
          </w:p>
          <w:p w:rsidR="009E7D81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</w:t>
            </w:r>
            <w:r w:rsidRPr="00F87213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⊥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 </w:t>
            </w: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T3</w:t>
            </w:r>
            <w:r w:rsidRPr="00F87213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⊥⇒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B′P </w:t>
            </w:r>
            <w:r w:rsidRPr="00F87213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⊥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E7D81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47445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 (</w:t>
            </w:r>
            <w:r w:rsidRPr="00F87213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∡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((</w:t>
            </w:r>
            <w:r w:rsidRPr="00F87213">
              <w:rPr>
                <w:sz w:val="24"/>
                <w:szCs w:val="24"/>
              </w:rPr>
              <w:t>A′MC′),(AB′M))) = m(</w:t>
            </w:r>
            <w:r w:rsidRPr="00F87213">
              <w:rPr>
                <w:rFonts w:ascii="Cambria Math" w:hAnsi="Cambria Math"/>
                <w:sz w:val="24"/>
                <w:szCs w:val="24"/>
              </w:rPr>
              <w:t>∡</w:t>
            </w:r>
            <w:r w:rsidRPr="00F87213">
              <w:rPr>
                <w:sz w:val="24"/>
                <w:szCs w:val="24"/>
              </w:rPr>
              <w:t>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PO)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Dacă</w:t>
            </w:r>
            <w:proofErr w:type="spellEnd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AB = 2a, </w:t>
            </w: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obținem,calculând</w:t>
            </w:r>
            <w:proofErr w:type="spellEnd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  <w:p w:rsidR="00A96A27" w:rsidRPr="00F87213" w:rsidRDefault="00947445" w:rsidP="009474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B′O = a</w:t>
            </w:r>
            <w:r w:rsidRPr="00F87213">
              <w:rPr>
                <w:position w:val="-6"/>
                <w:sz w:val="24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 o:ole="" filled="t">
                  <v:fill color2="black"/>
                  <v:imagedata r:id="rId7" o:title=""/>
                </v:shape>
                <o:OLEObject Type="Embed" ProgID="Equation.3" ShapeID="_x0000_i1025" DrawAspect="Content" ObjectID="_1555790478" r:id="rId8"/>
              </w:object>
            </w:r>
            <w:r w:rsidRPr="00F87213">
              <w:rPr>
                <w:sz w:val="24"/>
                <w:szCs w:val="24"/>
              </w:rPr>
              <w:t xml:space="preserve">, AM = </w:t>
            </w:r>
            <w:r w:rsidR="00A96A27" w:rsidRPr="00F87213">
              <w:rPr>
                <w:sz w:val="24"/>
                <w:szCs w:val="24"/>
              </w:rPr>
              <w:t>3a, AO =</w:t>
            </w:r>
            <w:r w:rsidR="00A96A27" w:rsidRPr="00F87213">
              <w:rPr>
                <w:position w:val="-8"/>
                <w:sz w:val="24"/>
                <w:szCs w:val="24"/>
              </w:rPr>
              <w:object w:dxaOrig="499" w:dyaOrig="360">
                <v:shape id="_x0000_i1026" type="#_x0000_t75" style="width:24.75pt;height:18pt" o:ole="" filled="t">
                  <v:fill color2="black"/>
                  <v:imagedata r:id="rId9" o:title=""/>
                </v:shape>
                <o:OLEObject Type="Embed" ProgID="Equation.3" ShapeID="_x0000_i1026" DrawAspect="Content" ObjectID="_1555790479" r:id="rId10"/>
              </w:object>
            </w:r>
            <w:r w:rsidR="00A96A27" w:rsidRPr="00F872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OM = </w:t>
            </w:r>
            <w:r w:rsidR="00A96A27" w:rsidRPr="00F87213">
              <w:rPr>
                <w:position w:val="-8"/>
                <w:sz w:val="24"/>
                <w:szCs w:val="24"/>
              </w:rPr>
              <w:object w:dxaOrig="499" w:dyaOrig="360">
                <v:shape id="_x0000_i1027" type="#_x0000_t75" style="width:24.75pt;height:18pt" o:ole="" filled="t">
                  <v:fill color2="black"/>
                  <v:imagedata r:id="rId11" o:title=""/>
                </v:shape>
                <o:OLEObject Type="Embed" ProgID="Equation.3" ShapeID="_x0000_i1027" DrawAspect="Content" ObjectID="_1555790480" r:id="rId12"/>
              </w:object>
            </w:r>
          </w:p>
          <w:p w:rsidR="00A96A27" w:rsidRPr="00F87213" w:rsidRDefault="00A96A27" w:rsidP="0094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87213">
              <w:rPr>
                <w:rFonts w:ascii="Cambria Math" w:hAnsi="Cambria Math"/>
                <w:sz w:val="24"/>
                <w:szCs w:val="24"/>
              </w:rPr>
              <w:t>⇒</w:t>
            </w:r>
            <w:r w:rsidRPr="00F87213">
              <w:rPr>
                <w:sz w:val="24"/>
                <w:szCs w:val="24"/>
              </w:rPr>
              <w:t xml:space="preserve"> AO</w:t>
            </w:r>
            <w:r w:rsidRPr="00F87213">
              <w:rPr>
                <w:sz w:val="24"/>
                <w:szCs w:val="24"/>
                <w:vertAlign w:val="superscript"/>
              </w:rPr>
              <w:t>2</w:t>
            </w:r>
            <w:r w:rsidRPr="00F87213">
              <w:rPr>
                <w:sz w:val="24"/>
                <w:szCs w:val="24"/>
              </w:rPr>
              <w:t xml:space="preserve"> + OM</w:t>
            </w:r>
            <w:r w:rsidRPr="00F87213">
              <w:rPr>
                <w:sz w:val="24"/>
                <w:szCs w:val="24"/>
                <w:vertAlign w:val="superscript"/>
              </w:rPr>
              <w:t>2</w:t>
            </w:r>
            <w:r w:rsidRPr="00F87213">
              <w:rPr>
                <w:sz w:val="24"/>
                <w:szCs w:val="24"/>
              </w:rPr>
              <w:t xml:space="preserve"> = AM</w:t>
            </w:r>
            <w:r w:rsidRPr="00F87213">
              <w:rPr>
                <w:sz w:val="24"/>
                <w:szCs w:val="24"/>
                <w:vertAlign w:val="superscript"/>
              </w:rPr>
              <w:t>2</w:t>
            </w:r>
            <w:r w:rsidRPr="00F87213">
              <w:rPr>
                <w:sz w:val="24"/>
                <w:szCs w:val="24"/>
              </w:rPr>
              <w:t xml:space="preserve"> </w:t>
            </w:r>
            <w:r w:rsidRPr="00F87213">
              <w:rPr>
                <w:rFonts w:ascii="Cambria Math" w:hAnsi="Cambria Math"/>
                <w:sz w:val="24"/>
                <w:szCs w:val="24"/>
              </w:rPr>
              <w:t>⇒</w:t>
            </w:r>
            <w:r w:rsidRPr="00F87213">
              <w:rPr>
                <w:sz w:val="24"/>
                <w:szCs w:val="24"/>
              </w:rPr>
              <w:t>m(</w:t>
            </w:r>
            <w:r w:rsidRPr="00F87213">
              <w:rPr>
                <w:rFonts w:ascii="Cambria Math" w:hAnsi="Cambria Math"/>
                <w:sz w:val="24"/>
                <w:szCs w:val="24"/>
              </w:rPr>
              <w:t>∡</w:t>
            </w:r>
            <w:r w:rsidRPr="00F87213">
              <w:rPr>
                <w:sz w:val="24"/>
                <w:szCs w:val="24"/>
              </w:rPr>
              <w:t>AOM) = 90</w:t>
            </w:r>
            <w:r w:rsidRPr="00F87213">
              <w:rPr>
                <w:sz w:val="24"/>
                <w:szCs w:val="24"/>
                <w:vertAlign w:val="superscript"/>
              </w:rPr>
              <w:t>0</w:t>
            </w:r>
            <w:r w:rsidRPr="00F87213">
              <w:rPr>
                <w:sz w:val="24"/>
                <w:szCs w:val="24"/>
              </w:rPr>
              <w:t>,OP</w:t>
            </w:r>
            <w:r w:rsidRPr="00F87213">
              <w:rPr>
                <w:rFonts w:ascii="Cambria Math" w:hAnsi="Cambria Math"/>
                <w:sz w:val="24"/>
                <w:szCs w:val="24"/>
              </w:rPr>
              <w:t>⊥</w:t>
            </w:r>
            <w:r w:rsidRPr="00F87213">
              <w:rPr>
                <w:sz w:val="24"/>
                <w:szCs w:val="24"/>
              </w:rPr>
              <w:t xml:space="preserve"> AM, OP = </w:t>
            </w: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F87213">
              <w:rPr>
                <w:position w:val="-6"/>
                <w:sz w:val="24"/>
                <w:szCs w:val="24"/>
              </w:rPr>
              <w:object w:dxaOrig="380" w:dyaOrig="340">
                <v:shape id="_x0000_i1028" type="#_x0000_t75" style="width:18.75pt;height:16.5pt" o:ole="" filled="t">
                  <v:fill color2="black"/>
                  <v:imagedata r:id="rId7" o:title=""/>
                </v:shape>
                <o:OLEObject Type="Embed" ProgID="Equation.3" ShapeID="_x0000_i1028" DrawAspect="Content" ObjectID="_1555790481" r:id="rId1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96A27" w:rsidRPr="00F87213" w:rsidRDefault="00A96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96A27" w:rsidRPr="00F87213" w:rsidRDefault="00A96A27" w:rsidP="00A96A2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96A27" w:rsidRPr="00F87213" w:rsidRDefault="00A96A27" w:rsidP="00A96A2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sz w:val="24"/>
                <w:szCs w:val="24"/>
              </w:rPr>
              <w:t>3p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A96A27" w:rsidP="00A9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mbria Math" w:eastAsia="Times New Roman" w:hAnsi="Cambria Math" w:cs="Calibri"/>
                <w:color w:val="000000"/>
                <w:sz w:val="24"/>
                <w:szCs w:val="24"/>
              </w:rPr>
              <w:t>∆</w:t>
            </w:r>
            <w:r w:rsidRPr="00F87213">
              <w:rPr>
                <w:sz w:val="24"/>
                <w:szCs w:val="24"/>
              </w:rPr>
              <w:t xml:space="preserve"> 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OP, m(</w:t>
            </w:r>
            <w:r w:rsidRPr="00F87213">
              <w:rPr>
                <w:rFonts w:ascii="Cambria Math" w:hAnsi="Cambria Math"/>
                <w:sz w:val="24"/>
                <w:szCs w:val="24"/>
              </w:rPr>
              <w:t>∡</w:t>
            </w:r>
            <w:r w:rsidRPr="00F87213">
              <w:rPr>
                <w:sz w:val="24"/>
                <w:szCs w:val="24"/>
              </w:rPr>
              <w:t>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OP) =90</w:t>
            </w:r>
            <w:r w:rsidRPr="00F87213">
              <w:rPr>
                <w:sz w:val="24"/>
                <w:szCs w:val="24"/>
                <w:vertAlign w:val="superscript"/>
              </w:rPr>
              <w:t>0</w:t>
            </w:r>
            <w:r w:rsidRPr="00F87213">
              <w:rPr>
                <w:sz w:val="24"/>
                <w:szCs w:val="24"/>
              </w:rPr>
              <w:t>, 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 xml:space="preserve">O = OP </w:t>
            </w:r>
            <w:r w:rsidRPr="00F87213">
              <w:rPr>
                <w:rFonts w:ascii="Cambria Math" w:hAnsi="Cambria Math"/>
                <w:sz w:val="24"/>
                <w:szCs w:val="24"/>
              </w:rPr>
              <w:t>⇒</w:t>
            </w:r>
            <w:r w:rsidRPr="00F87213">
              <w:rPr>
                <w:sz w:val="24"/>
                <w:szCs w:val="24"/>
              </w:rPr>
              <w:t xml:space="preserve"> m(</w:t>
            </w:r>
            <w:r w:rsidRPr="00F87213">
              <w:rPr>
                <w:rFonts w:ascii="Cambria Math" w:hAnsi="Cambria Math"/>
                <w:sz w:val="24"/>
                <w:szCs w:val="24"/>
              </w:rPr>
              <w:t>∡</w:t>
            </w:r>
            <w:r w:rsidRPr="00F87213">
              <w:rPr>
                <w:sz w:val="24"/>
                <w:szCs w:val="24"/>
              </w:rPr>
              <w:t>B</w:t>
            </w:r>
            <w:r w:rsidRPr="00F87213">
              <w:rPr>
                <w:rFonts w:cstheme="minorHAnsi"/>
                <w:sz w:val="24"/>
                <w:szCs w:val="24"/>
              </w:rPr>
              <w:t>′</w:t>
            </w:r>
            <w:r w:rsidRPr="00F87213">
              <w:rPr>
                <w:sz w:val="24"/>
                <w:szCs w:val="24"/>
              </w:rPr>
              <w:t>PO) = 45</w:t>
            </w:r>
            <w:r w:rsidRPr="00F8721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F87213" w:rsidP="00F87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F87213" w:rsidP="00F87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Oficiu</w:t>
            </w:r>
            <w:proofErr w:type="spellEnd"/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F87213" w:rsidP="00F87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7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1p</w:t>
            </w:r>
          </w:p>
        </w:tc>
      </w:tr>
      <w:tr w:rsidR="009E7D81" w:rsidRPr="00F87213" w:rsidTr="009E7D81">
        <w:trPr>
          <w:trHeight w:val="29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E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E7D81" w:rsidRPr="00F87213" w:rsidRDefault="009E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92D3C" w:rsidRPr="00F87213" w:rsidRDefault="00692D3C" w:rsidP="00692D3C">
      <w:pPr>
        <w:pStyle w:val="ListParagraph"/>
        <w:rPr>
          <w:rFonts w:eastAsiaTheme="minorEastAsia"/>
          <w:sz w:val="24"/>
          <w:szCs w:val="24"/>
        </w:rPr>
      </w:pPr>
    </w:p>
    <w:p w:rsidR="00692D3C" w:rsidRPr="00F87213" w:rsidRDefault="00692D3C" w:rsidP="00692D3C">
      <w:pPr>
        <w:pStyle w:val="ListParagraph"/>
        <w:rPr>
          <w:rFonts w:eastAsiaTheme="minorEastAsia"/>
          <w:sz w:val="24"/>
          <w:szCs w:val="24"/>
        </w:rPr>
      </w:pPr>
    </w:p>
    <w:p w:rsidR="00692D3C" w:rsidRPr="00F87213" w:rsidRDefault="00692D3C" w:rsidP="00692D3C">
      <w:pPr>
        <w:pStyle w:val="ListParagraph"/>
        <w:rPr>
          <w:rFonts w:eastAsiaTheme="minorEastAsia"/>
          <w:sz w:val="24"/>
          <w:szCs w:val="24"/>
        </w:rPr>
      </w:pPr>
    </w:p>
    <w:p w:rsidR="00CD337E" w:rsidRPr="00F87213" w:rsidRDefault="00CD337E" w:rsidP="00F87213">
      <w:pPr>
        <w:rPr>
          <w:rFonts w:eastAsiaTheme="minorEastAsia"/>
          <w:sz w:val="24"/>
          <w:szCs w:val="24"/>
        </w:rPr>
      </w:pPr>
    </w:p>
    <w:p w:rsidR="00391D37" w:rsidRPr="00F87213" w:rsidRDefault="00391D37">
      <w:pPr>
        <w:rPr>
          <w:sz w:val="24"/>
          <w:szCs w:val="24"/>
        </w:rPr>
      </w:pPr>
    </w:p>
    <w:sectPr w:rsidR="00391D37" w:rsidRPr="00F87213" w:rsidSect="00391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F3" w:rsidRDefault="00803AF3" w:rsidP="00692D3C">
      <w:pPr>
        <w:spacing w:after="0" w:line="240" w:lineRule="auto"/>
      </w:pPr>
      <w:r>
        <w:separator/>
      </w:r>
    </w:p>
  </w:endnote>
  <w:endnote w:type="continuationSeparator" w:id="0">
    <w:p w:rsidR="00803AF3" w:rsidRDefault="00803AF3" w:rsidP="006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7E" w:rsidRDefault="00CD3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7E" w:rsidRDefault="00CD3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7E" w:rsidRDefault="00CD3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F3" w:rsidRDefault="00803AF3" w:rsidP="00692D3C">
      <w:pPr>
        <w:spacing w:after="0" w:line="240" w:lineRule="auto"/>
      </w:pPr>
      <w:r>
        <w:separator/>
      </w:r>
    </w:p>
  </w:footnote>
  <w:footnote w:type="continuationSeparator" w:id="0">
    <w:p w:rsidR="00803AF3" w:rsidRDefault="00803AF3" w:rsidP="006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7E" w:rsidRDefault="00CD3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2F" w:rsidRDefault="002A5A2F" w:rsidP="00CD337E">
    <w:pPr>
      <w:spacing w:line="240" w:lineRule="auto"/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CONCURSUL INTERJUDEȚEAN DE MATEMATICĂ ȘI FIZICĂ</w:t>
    </w:r>
  </w:p>
  <w:p w:rsidR="002A5A2F" w:rsidRDefault="002A5A2F" w:rsidP="002A5A2F">
    <w:pPr>
      <w:spacing w:line="240" w:lineRule="auto"/>
      <w:ind w:left="360"/>
      <w:jc w:val="center"/>
      <w:rPr>
        <w:i/>
        <w:sz w:val="28"/>
        <w:szCs w:val="28"/>
      </w:rPr>
    </w:pPr>
    <w:r>
      <w:rPr>
        <w:i/>
        <w:sz w:val="28"/>
        <w:szCs w:val="28"/>
      </w:rPr>
      <w:t>“LAURENȚIU PANAITOPOL”</w:t>
    </w:r>
  </w:p>
  <w:p w:rsidR="002A5A2F" w:rsidRDefault="002A5A2F" w:rsidP="002A5A2F">
    <w:pPr>
      <w:spacing w:line="240" w:lineRule="auto"/>
      <w:ind w:left="360"/>
      <w:jc w:val="center"/>
      <w:rPr>
        <w:sz w:val="28"/>
        <w:szCs w:val="28"/>
      </w:rPr>
    </w:pPr>
    <w:r>
      <w:rPr>
        <w:sz w:val="28"/>
        <w:szCs w:val="28"/>
      </w:rPr>
      <w:t>EDIȚIA a VII-a</w:t>
    </w:r>
    <w:proofErr w:type="gramStart"/>
    <w:r>
      <w:rPr>
        <w:sz w:val="28"/>
        <w:szCs w:val="28"/>
      </w:rPr>
      <w:t>,  13</w:t>
    </w:r>
    <w:proofErr w:type="gramEnd"/>
    <w:r>
      <w:rPr>
        <w:sz w:val="28"/>
        <w:szCs w:val="28"/>
      </w:rPr>
      <w:t xml:space="preserve">-14 </w:t>
    </w:r>
    <w:proofErr w:type="spellStart"/>
    <w:r>
      <w:rPr>
        <w:sz w:val="28"/>
        <w:szCs w:val="28"/>
      </w:rPr>
      <w:t>mai</w:t>
    </w:r>
    <w:proofErr w:type="spellEnd"/>
    <w:r>
      <w:rPr>
        <w:sz w:val="28"/>
        <w:szCs w:val="28"/>
      </w:rPr>
      <w:t xml:space="preserve"> 2017, GIURGIU</w:t>
    </w:r>
  </w:p>
  <w:p w:rsidR="002A5A2F" w:rsidRDefault="002A5A2F" w:rsidP="002A5A2F">
    <w:pPr>
      <w:spacing w:line="240" w:lineRule="auto"/>
      <w:ind w:left="360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Clasa</w:t>
    </w:r>
    <w:proofErr w:type="spellEnd"/>
    <w:r>
      <w:rPr>
        <w:b/>
        <w:sz w:val="28"/>
        <w:szCs w:val="28"/>
      </w:rPr>
      <w:t xml:space="preserve"> a VIII-a</w:t>
    </w:r>
  </w:p>
  <w:p w:rsidR="00692D3C" w:rsidRPr="002A5A2F" w:rsidRDefault="002A5A2F" w:rsidP="002A5A2F">
    <w:pPr>
      <w:spacing w:line="240" w:lineRule="auto"/>
      <w:ind w:left="360"/>
      <w:jc w:val="center"/>
      <w:rPr>
        <w:b/>
        <w:sz w:val="28"/>
        <w:szCs w:val="28"/>
      </w:rPr>
    </w:pPr>
    <w:r>
      <w:rPr>
        <w:b/>
        <w:sz w:val="28"/>
        <w:szCs w:val="28"/>
      </w:rPr>
      <w:t>BAREM DE EVALUARE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7E" w:rsidRDefault="00CD33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3CAB"/>
    <w:multiLevelType w:val="hybridMultilevel"/>
    <w:tmpl w:val="C6647226"/>
    <w:lvl w:ilvl="0" w:tplc="B18AA8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3C"/>
    <w:rsid w:val="002A5A2F"/>
    <w:rsid w:val="00391D37"/>
    <w:rsid w:val="004B6D3A"/>
    <w:rsid w:val="004D43CE"/>
    <w:rsid w:val="00574503"/>
    <w:rsid w:val="00692D3C"/>
    <w:rsid w:val="007A72FE"/>
    <w:rsid w:val="007D0E66"/>
    <w:rsid w:val="00803AF3"/>
    <w:rsid w:val="00947445"/>
    <w:rsid w:val="009C467A"/>
    <w:rsid w:val="009E7D81"/>
    <w:rsid w:val="00A96A27"/>
    <w:rsid w:val="00B052E4"/>
    <w:rsid w:val="00C43C0A"/>
    <w:rsid w:val="00CD337E"/>
    <w:rsid w:val="00D023EE"/>
    <w:rsid w:val="00E60AD7"/>
    <w:rsid w:val="00EF147C"/>
    <w:rsid w:val="00F8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3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A72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D3C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9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D3C"/>
    <w:rPr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92D3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3C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2D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Maracineanu</dc:creator>
  <cp:lastModifiedBy>Rodica Maracineanu</cp:lastModifiedBy>
  <cp:revision>6</cp:revision>
  <dcterms:created xsi:type="dcterms:W3CDTF">2017-05-05T18:23:00Z</dcterms:created>
  <dcterms:modified xsi:type="dcterms:W3CDTF">2017-05-08T20:15:00Z</dcterms:modified>
</cp:coreProperties>
</file>