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1C" w:rsidRPr="0048578E" w:rsidRDefault="00304C1C" w:rsidP="00304C1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78E">
        <w:rPr>
          <w:rFonts w:ascii="Times New Roman" w:hAnsi="Times New Roman" w:cs="Times New Roman"/>
          <w:b/>
          <w:sz w:val="24"/>
          <w:szCs w:val="24"/>
        </w:rPr>
        <w:t>CONCURSUL INTERJUDEȚEAN DE MATEMATICĂ ȘI FIZICĂ</w:t>
      </w:r>
    </w:p>
    <w:p w:rsidR="00304C1C" w:rsidRDefault="00304C1C" w:rsidP="0048578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48578E">
        <w:rPr>
          <w:rFonts w:ascii="Times New Roman" w:hAnsi="Times New Roman" w:cs="Times New Roman"/>
          <w:b/>
          <w:sz w:val="24"/>
          <w:szCs w:val="24"/>
        </w:rPr>
        <w:t>“LAURENȚIU PANAITOPOL”</w:t>
      </w:r>
    </w:p>
    <w:p w:rsidR="0048578E" w:rsidRPr="00304C1C" w:rsidRDefault="0048578E" w:rsidP="0048578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04C1C">
        <w:rPr>
          <w:rFonts w:ascii="Times New Roman" w:hAnsi="Times New Roman" w:cs="Times New Roman"/>
          <w:sz w:val="24"/>
          <w:szCs w:val="24"/>
        </w:rPr>
        <w:t>EDIȚIA a V-a 09-10 MAI 2015, GIURGIU</w:t>
      </w:r>
    </w:p>
    <w:p w:rsidR="00304C1C" w:rsidRPr="0048578E" w:rsidRDefault="00304C1C" w:rsidP="0048578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48578E" w:rsidRPr="00304C1C" w:rsidRDefault="00196A76" w:rsidP="004857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Subiecte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578E" w:rsidRPr="00304C1C">
        <w:rPr>
          <w:rFonts w:ascii="Times New Roman" w:hAnsi="Times New Roman" w:cs="Times New Roman"/>
          <w:b/>
          <w:sz w:val="24"/>
          <w:szCs w:val="24"/>
        </w:rPr>
        <w:t>Clasa</w:t>
      </w:r>
      <w:proofErr w:type="spellEnd"/>
      <w:r w:rsidR="0048578E" w:rsidRPr="00304C1C">
        <w:rPr>
          <w:rFonts w:ascii="Times New Roman" w:hAnsi="Times New Roman" w:cs="Times New Roman"/>
          <w:b/>
          <w:sz w:val="24"/>
          <w:szCs w:val="24"/>
        </w:rPr>
        <w:t xml:space="preserve"> a VI-a</w:t>
      </w:r>
    </w:p>
    <w:p w:rsidR="0048578E" w:rsidRPr="0048578E" w:rsidRDefault="0048578E" w:rsidP="0048578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8578E" w:rsidRPr="0048578E" w:rsidRDefault="0048578E" w:rsidP="004857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578E">
        <w:rPr>
          <w:rFonts w:ascii="Times New Roman" w:hAnsi="Times New Roman" w:cs="Times New Roman"/>
        </w:rPr>
        <w:t xml:space="preserve">M1.  </w:t>
      </w:r>
      <w:proofErr w:type="spellStart"/>
      <w:proofErr w:type="gramStart"/>
      <w:r w:rsidRPr="0048578E">
        <w:rPr>
          <w:rFonts w:ascii="Times New Roman" w:hAnsi="Times New Roman" w:cs="Times New Roman"/>
        </w:rPr>
        <w:t>Pe</w:t>
      </w:r>
      <w:proofErr w:type="spellEnd"/>
      <w:r w:rsidRPr="0048578E">
        <w:rPr>
          <w:rFonts w:ascii="Times New Roman" w:hAnsi="Times New Roman" w:cs="Times New Roman"/>
        </w:rPr>
        <w:t xml:space="preserve"> o </w:t>
      </w:r>
      <w:proofErr w:type="spellStart"/>
      <w:r w:rsidRPr="0048578E">
        <w:rPr>
          <w:rFonts w:ascii="Times New Roman" w:hAnsi="Times New Roman" w:cs="Times New Roman"/>
        </w:rPr>
        <w:t>tablă</w:t>
      </w:r>
      <w:proofErr w:type="spellEnd"/>
      <w:r w:rsidRPr="0048578E">
        <w:rPr>
          <w:rFonts w:ascii="Times New Roman" w:hAnsi="Times New Roman" w:cs="Times New Roman"/>
        </w:rPr>
        <w:t xml:space="preserve"> </w:t>
      </w:r>
      <w:proofErr w:type="spellStart"/>
      <w:r w:rsidRPr="0048578E">
        <w:rPr>
          <w:rFonts w:ascii="Times New Roman" w:hAnsi="Times New Roman" w:cs="Times New Roman"/>
        </w:rPr>
        <w:t>sunt</w:t>
      </w:r>
      <w:proofErr w:type="spellEnd"/>
      <w:r w:rsidRPr="0048578E">
        <w:rPr>
          <w:rFonts w:ascii="Times New Roman" w:hAnsi="Times New Roman" w:cs="Times New Roman"/>
        </w:rPr>
        <w:t xml:space="preserve"> </w:t>
      </w:r>
      <w:proofErr w:type="spellStart"/>
      <w:r w:rsidRPr="0048578E">
        <w:rPr>
          <w:rFonts w:ascii="Times New Roman" w:hAnsi="Times New Roman" w:cs="Times New Roman"/>
        </w:rPr>
        <w:t>scrise</w:t>
      </w:r>
      <w:proofErr w:type="spellEnd"/>
      <w:r w:rsidRPr="0048578E">
        <w:rPr>
          <w:rFonts w:ascii="Times New Roman" w:hAnsi="Times New Roman" w:cs="Times New Roman"/>
        </w:rPr>
        <w:t xml:space="preserve"> </w:t>
      </w:r>
      <w:proofErr w:type="spellStart"/>
      <w:r w:rsidRPr="0048578E">
        <w:rPr>
          <w:rFonts w:ascii="Times New Roman" w:hAnsi="Times New Roman" w:cs="Times New Roman"/>
        </w:rPr>
        <w:t>numerele</w:t>
      </w:r>
      <w:proofErr w:type="spellEnd"/>
      <w:r w:rsidRPr="0048578E">
        <w:rPr>
          <w:rFonts w:ascii="Times New Roman" w:hAnsi="Times New Roman" w:cs="Times New Roman"/>
        </w:rPr>
        <w:t xml:space="preserve"> </w:t>
      </w:r>
      <w:proofErr w:type="spellStart"/>
      <w:r w:rsidRPr="0048578E">
        <w:rPr>
          <w:rFonts w:ascii="Times New Roman" w:hAnsi="Times New Roman" w:cs="Times New Roman"/>
        </w:rPr>
        <w:t>natural</w:t>
      </w:r>
      <w:r>
        <w:rPr>
          <w:rFonts w:ascii="Times New Roman" w:hAnsi="Times New Roman" w:cs="Times New Roman"/>
        </w:rPr>
        <w:t>e</w:t>
      </w:r>
      <w:proofErr w:type="spellEnd"/>
      <w:r w:rsidRPr="0048578E">
        <w:rPr>
          <w:rFonts w:ascii="Times New Roman" w:hAnsi="Times New Roman" w:cs="Times New Roman"/>
        </w:rPr>
        <w:t xml:space="preserve"> de la 1 </w:t>
      </w:r>
      <w:proofErr w:type="spellStart"/>
      <w:r w:rsidRPr="0048578E">
        <w:rPr>
          <w:rFonts w:ascii="Times New Roman" w:hAnsi="Times New Roman" w:cs="Times New Roman"/>
        </w:rPr>
        <w:t>până</w:t>
      </w:r>
      <w:proofErr w:type="spellEnd"/>
      <w:r w:rsidRPr="0048578E">
        <w:rPr>
          <w:rFonts w:ascii="Times New Roman" w:hAnsi="Times New Roman" w:cs="Times New Roman"/>
        </w:rPr>
        <w:t xml:space="preserve"> la 50.</w:t>
      </w:r>
      <w:proofErr w:type="gramEnd"/>
      <w:r w:rsidRPr="0048578E">
        <w:rPr>
          <w:rFonts w:ascii="Times New Roman" w:hAnsi="Times New Roman" w:cs="Times New Roman"/>
        </w:rPr>
        <w:t xml:space="preserve"> La </w:t>
      </w:r>
      <w:proofErr w:type="spellStart"/>
      <w:r w:rsidRPr="0048578E">
        <w:rPr>
          <w:rFonts w:ascii="Times New Roman" w:hAnsi="Times New Roman" w:cs="Times New Roman"/>
        </w:rPr>
        <w:t>pasul</w:t>
      </w:r>
      <w:proofErr w:type="spellEnd"/>
      <w:r w:rsidRPr="0048578E">
        <w:rPr>
          <w:rFonts w:ascii="Times New Roman" w:hAnsi="Times New Roman" w:cs="Times New Roman"/>
        </w:rPr>
        <w:t xml:space="preserve"> 1 se </w:t>
      </w:r>
      <w:proofErr w:type="spellStart"/>
      <w:r>
        <w:rPr>
          <w:rFonts w:ascii="Times New Roman" w:hAnsi="Times New Roman" w:cs="Times New Roman"/>
        </w:rPr>
        <w:t>ș</w:t>
      </w:r>
      <w:r w:rsidRPr="0048578E">
        <w:rPr>
          <w:rFonts w:ascii="Times New Roman" w:hAnsi="Times New Roman" w:cs="Times New Roman"/>
        </w:rPr>
        <w:t>terg</w:t>
      </w:r>
      <w:proofErr w:type="spellEnd"/>
      <w:r w:rsidRPr="0048578E">
        <w:rPr>
          <w:rFonts w:ascii="Times New Roman" w:hAnsi="Times New Roman" w:cs="Times New Roman"/>
        </w:rPr>
        <w:t xml:space="preserve"> </w:t>
      </w:r>
      <w:proofErr w:type="spellStart"/>
      <w:r w:rsidRPr="0048578E">
        <w:rPr>
          <w:rFonts w:ascii="Times New Roman" w:hAnsi="Times New Roman" w:cs="Times New Roman"/>
        </w:rPr>
        <w:t>două</w:t>
      </w:r>
      <w:proofErr w:type="spellEnd"/>
      <w:r w:rsidRPr="0048578E">
        <w:rPr>
          <w:rFonts w:ascii="Times New Roman" w:hAnsi="Times New Roman" w:cs="Times New Roman"/>
        </w:rPr>
        <w:t xml:space="preserve"> </w:t>
      </w:r>
      <w:proofErr w:type="spellStart"/>
      <w:r w:rsidRPr="0048578E">
        <w:rPr>
          <w:rFonts w:ascii="Times New Roman" w:hAnsi="Times New Roman" w:cs="Times New Roman"/>
        </w:rPr>
        <w:t>numere</w:t>
      </w:r>
      <w:proofErr w:type="spellEnd"/>
      <w:r w:rsidRPr="0048578E">
        <w:rPr>
          <w:rFonts w:ascii="Times New Roman" w:hAnsi="Times New Roman" w:cs="Times New Roman"/>
        </w:rPr>
        <w:t xml:space="preserve"> </w:t>
      </w:r>
      <w:proofErr w:type="spellStart"/>
      <w:r w:rsidRPr="0048578E">
        <w:rPr>
          <w:rFonts w:ascii="Times New Roman" w:hAnsi="Times New Roman" w:cs="Times New Roman"/>
        </w:rPr>
        <w:t>și</w:t>
      </w:r>
      <w:proofErr w:type="spellEnd"/>
      <w:r w:rsidRPr="0048578E">
        <w:rPr>
          <w:rFonts w:ascii="Times New Roman" w:hAnsi="Times New Roman" w:cs="Times New Roman"/>
        </w:rPr>
        <w:t xml:space="preserve"> se </w:t>
      </w:r>
      <w:proofErr w:type="spellStart"/>
      <w:r w:rsidRPr="0048578E">
        <w:rPr>
          <w:rFonts w:ascii="Times New Roman" w:hAnsi="Times New Roman" w:cs="Times New Roman"/>
        </w:rPr>
        <w:t>înlocuiesc</w:t>
      </w:r>
      <w:proofErr w:type="spellEnd"/>
      <w:r w:rsidRPr="0048578E">
        <w:rPr>
          <w:rFonts w:ascii="Times New Roman" w:hAnsi="Times New Roman" w:cs="Times New Roman"/>
        </w:rPr>
        <w:t xml:space="preserve"> cu </w:t>
      </w:r>
      <w:proofErr w:type="spellStart"/>
      <w:r w:rsidRPr="0048578E">
        <w:rPr>
          <w:rFonts w:ascii="Times New Roman" w:hAnsi="Times New Roman" w:cs="Times New Roman"/>
        </w:rPr>
        <w:t>suma</w:t>
      </w:r>
      <w:proofErr w:type="spellEnd"/>
      <w:r w:rsidRPr="0048578E">
        <w:rPr>
          <w:rFonts w:ascii="Times New Roman" w:hAnsi="Times New Roman" w:cs="Times New Roman"/>
        </w:rPr>
        <w:t xml:space="preserve"> </w:t>
      </w:r>
      <w:proofErr w:type="spellStart"/>
      <w:r w:rsidRPr="0048578E">
        <w:rPr>
          <w:rFonts w:ascii="Times New Roman" w:hAnsi="Times New Roman" w:cs="Times New Roman"/>
        </w:rPr>
        <w:t>lor</w:t>
      </w:r>
      <w:proofErr w:type="spellEnd"/>
      <w:r w:rsidRPr="0048578E">
        <w:rPr>
          <w:rFonts w:ascii="Times New Roman" w:hAnsi="Times New Roman" w:cs="Times New Roman"/>
        </w:rPr>
        <w:t xml:space="preserve"> minus 2. La </w:t>
      </w:r>
      <w:proofErr w:type="spellStart"/>
      <w:r w:rsidRPr="0048578E">
        <w:rPr>
          <w:rFonts w:ascii="Times New Roman" w:hAnsi="Times New Roman" w:cs="Times New Roman"/>
        </w:rPr>
        <w:t>pasul</w:t>
      </w:r>
      <w:proofErr w:type="spellEnd"/>
      <w:r w:rsidRPr="0048578E">
        <w:rPr>
          <w:rFonts w:ascii="Times New Roman" w:hAnsi="Times New Roman" w:cs="Times New Roman"/>
        </w:rPr>
        <w:t xml:space="preserve"> 2 se </w:t>
      </w:r>
      <w:proofErr w:type="spellStart"/>
      <w:r w:rsidRPr="0048578E">
        <w:rPr>
          <w:rFonts w:ascii="Times New Roman" w:hAnsi="Times New Roman" w:cs="Times New Roman"/>
        </w:rPr>
        <w:t>șterg</w:t>
      </w:r>
      <w:proofErr w:type="spellEnd"/>
      <w:r w:rsidRPr="0048578E">
        <w:rPr>
          <w:rFonts w:ascii="Times New Roman" w:hAnsi="Times New Roman" w:cs="Times New Roman"/>
        </w:rPr>
        <w:t xml:space="preserve"> </w:t>
      </w:r>
      <w:proofErr w:type="spellStart"/>
      <w:r w:rsidRPr="0048578E">
        <w:rPr>
          <w:rFonts w:ascii="Times New Roman" w:hAnsi="Times New Roman" w:cs="Times New Roman"/>
        </w:rPr>
        <w:t>două</w:t>
      </w:r>
      <w:proofErr w:type="spellEnd"/>
      <w:r w:rsidRPr="0048578E">
        <w:rPr>
          <w:rFonts w:ascii="Times New Roman" w:hAnsi="Times New Roman" w:cs="Times New Roman"/>
        </w:rPr>
        <w:t xml:space="preserve"> </w:t>
      </w:r>
      <w:proofErr w:type="spellStart"/>
      <w:r w:rsidRPr="0048578E">
        <w:rPr>
          <w:rFonts w:ascii="Times New Roman" w:hAnsi="Times New Roman" w:cs="Times New Roman"/>
        </w:rPr>
        <w:t>numere</w:t>
      </w:r>
      <w:proofErr w:type="spellEnd"/>
      <w:r w:rsidRPr="0048578E">
        <w:rPr>
          <w:rFonts w:ascii="Times New Roman" w:hAnsi="Times New Roman" w:cs="Times New Roman"/>
        </w:rPr>
        <w:t xml:space="preserve"> din </w:t>
      </w:r>
      <w:proofErr w:type="spellStart"/>
      <w:r w:rsidRPr="0048578E">
        <w:rPr>
          <w:rFonts w:ascii="Times New Roman" w:hAnsi="Times New Roman" w:cs="Times New Roman"/>
        </w:rPr>
        <w:t>cele</w:t>
      </w:r>
      <w:proofErr w:type="spellEnd"/>
      <w:r w:rsidRPr="0048578E">
        <w:rPr>
          <w:rFonts w:ascii="Times New Roman" w:hAnsi="Times New Roman" w:cs="Times New Roman"/>
        </w:rPr>
        <w:t xml:space="preserve"> </w:t>
      </w:r>
      <w:proofErr w:type="spellStart"/>
      <w:r w:rsidRPr="0048578E">
        <w:rPr>
          <w:rFonts w:ascii="Times New Roman" w:hAnsi="Times New Roman" w:cs="Times New Roman"/>
        </w:rPr>
        <w:t>aflate</w:t>
      </w:r>
      <w:proofErr w:type="spellEnd"/>
      <w:r w:rsidRPr="0048578E">
        <w:rPr>
          <w:rFonts w:ascii="Times New Roman" w:hAnsi="Times New Roman" w:cs="Times New Roman"/>
        </w:rPr>
        <w:t xml:space="preserve"> </w:t>
      </w:r>
      <w:proofErr w:type="spellStart"/>
      <w:r w:rsidRPr="0048578E">
        <w:rPr>
          <w:rFonts w:ascii="Times New Roman" w:hAnsi="Times New Roman" w:cs="Times New Roman"/>
        </w:rPr>
        <w:t>pe</w:t>
      </w:r>
      <w:proofErr w:type="spellEnd"/>
      <w:r w:rsidRPr="0048578E">
        <w:rPr>
          <w:rFonts w:ascii="Times New Roman" w:hAnsi="Times New Roman" w:cs="Times New Roman"/>
        </w:rPr>
        <w:t xml:space="preserve"> </w:t>
      </w:r>
      <w:proofErr w:type="spellStart"/>
      <w:r w:rsidRPr="0048578E">
        <w:rPr>
          <w:rFonts w:ascii="Times New Roman" w:hAnsi="Times New Roman" w:cs="Times New Roman"/>
        </w:rPr>
        <w:t>tablă</w:t>
      </w:r>
      <w:proofErr w:type="spellEnd"/>
      <w:r w:rsidRPr="0048578E">
        <w:rPr>
          <w:rFonts w:ascii="Times New Roman" w:hAnsi="Times New Roman" w:cs="Times New Roman"/>
        </w:rPr>
        <w:t xml:space="preserve"> </w:t>
      </w:r>
      <w:proofErr w:type="spellStart"/>
      <w:r w:rsidRPr="0048578E">
        <w:rPr>
          <w:rFonts w:ascii="Times New Roman" w:hAnsi="Times New Roman" w:cs="Times New Roman"/>
        </w:rPr>
        <w:t>și</w:t>
      </w:r>
      <w:proofErr w:type="spellEnd"/>
      <w:r w:rsidRPr="0048578E">
        <w:rPr>
          <w:rFonts w:ascii="Times New Roman" w:hAnsi="Times New Roman" w:cs="Times New Roman"/>
        </w:rPr>
        <w:t xml:space="preserve"> se </w:t>
      </w:r>
      <w:proofErr w:type="spellStart"/>
      <w:r w:rsidRPr="0048578E">
        <w:rPr>
          <w:rFonts w:ascii="Times New Roman" w:hAnsi="Times New Roman" w:cs="Times New Roman"/>
        </w:rPr>
        <w:t>înlocuiesc</w:t>
      </w:r>
      <w:proofErr w:type="spellEnd"/>
      <w:r w:rsidRPr="0048578E">
        <w:rPr>
          <w:rFonts w:ascii="Times New Roman" w:hAnsi="Times New Roman" w:cs="Times New Roman"/>
        </w:rPr>
        <w:t xml:space="preserve"> cu </w:t>
      </w:r>
      <w:proofErr w:type="spellStart"/>
      <w:r w:rsidRPr="0048578E">
        <w:rPr>
          <w:rFonts w:ascii="Times New Roman" w:hAnsi="Times New Roman" w:cs="Times New Roman"/>
        </w:rPr>
        <w:t>suma</w:t>
      </w:r>
      <w:proofErr w:type="spellEnd"/>
      <w:r w:rsidRPr="0048578E">
        <w:rPr>
          <w:rFonts w:ascii="Times New Roman" w:hAnsi="Times New Roman" w:cs="Times New Roman"/>
        </w:rPr>
        <w:t xml:space="preserve"> </w:t>
      </w:r>
      <w:proofErr w:type="spellStart"/>
      <w:r w:rsidRPr="0048578E">
        <w:rPr>
          <w:rFonts w:ascii="Times New Roman" w:hAnsi="Times New Roman" w:cs="Times New Roman"/>
        </w:rPr>
        <w:t>lor</w:t>
      </w:r>
      <w:proofErr w:type="spellEnd"/>
      <w:r w:rsidRPr="0048578E">
        <w:rPr>
          <w:rFonts w:ascii="Times New Roman" w:hAnsi="Times New Roman" w:cs="Times New Roman"/>
        </w:rPr>
        <w:t xml:space="preserve"> </w:t>
      </w:r>
      <w:proofErr w:type="spellStart"/>
      <w:r w:rsidRPr="0048578E">
        <w:rPr>
          <w:rFonts w:ascii="Times New Roman" w:hAnsi="Times New Roman" w:cs="Times New Roman"/>
        </w:rPr>
        <w:t>mărită</w:t>
      </w:r>
      <w:proofErr w:type="spellEnd"/>
      <w:r w:rsidRPr="0048578E">
        <w:rPr>
          <w:rFonts w:ascii="Times New Roman" w:hAnsi="Times New Roman" w:cs="Times New Roman"/>
        </w:rPr>
        <w:t xml:space="preserve"> cu 1.</w:t>
      </w:r>
      <w:r>
        <w:rPr>
          <w:rFonts w:ascii="Times New Roman" w:hAnsi="Times New Roman" w:cs="Times New Roman"/>
        </w:rPr>
        <w:t xml:space="preserve"> </w:t>
      </w:r>
      <w:r w:rsidRPr="0048578E">
        <w:rPr>
          <w:rFonts w:ascii="Times New Roman" w:hAnsi="Times New Roman" w:cs="Times New Roman"/>
        </w:rPr>
        <w:t xml:space="preserve">La </w:t>
      </w:r>
      <w:proofErr w:type="spellStart"/>
      <w:r w:rsidRPr="0048578E">
        <w:rPr>
          <w:rFonts w:ascii="Times New Roman" w:hAnsi="Times New Roman" w:cs="Times New Roman"/>
        </w:rPr>
        <w:t>pasul</w:t>
      </w:r>
      <w:proofErr w:type="spellEnd"/>
      <w:r w:rsidRPr="0048578E">
        <w:rPr>
          <w:rFonts w:ascii="Times New Roman" w:hAnsi="Times New Roman" w:cs="Times New Roman"/>
        </w:rPr>
        <w:t xml:space="preserve"> 3 se </w:t>
      </w:r>
      <w:proofErr w:type="spellStart"/>
      <w:r w:rsidRPr="0048578E">
        <w:rPr>
          <w:rFonts w:ascii="Times New Roman" w:hAnsi="Times New Roman" w:cs="Times New Roman"/>
        </w:rPr>
        <w:t>șterg</w:t>
      </w:r>
      <w:proofErr w:type="spellEnd"/>
      <w:r w:rsidRPr="0048578E">
        <w:rPr>
          <w:rFonts w:ascii="Times New Roman" w:hAnsi="Times New Roman" w:cs="Times New Roman"/>
        </w:rPr>
        <w:t xml:space="preserve"> </w:t>
      </w:r>
      <w:proofErr w:type="spellStart"/>
      <w:r w:rsidRPr="0048578E">
        <w:rPr>
          <w:rFonts w:ascii="Times New Roman" w:hAnsi="Times New Roman" w:cs="Times New Roman"/>
        </w:rPr>
        <w:t>două</w:t>
      </w:r>
      <w:proofErr w:type="spellEnd"/>
      <w:r w:rsidRPr="0048578E">
        <w:rPr>
          <w:rFonts w:ascii="Times New Roman" w:hAnsi="Times New Roman" w:cs="Times New Roman"/>
        </w:rPr>
        <w:t xml:space="preserve"> </w:t>
      </w:r>
      <w:proofErr w:type="spellStart"/>
      <w:r w:rsidRPr="0048578E">
        <w:rPr>
          <w:rFonts w:ascii="Times New Roman" w:hAnsi="Times New Roman" w:cs="Times New Roman"/>
        </w:rPr>
        <w:t>numere</w:t>
      </w:r>
      <w:proofErr w:type="spellEnd"/>
      <w:r w:rsidRPr="0048578E">
        <w:rPr>
          <w:rFonts w:ascii="Times New Roman" w:hAnsi="Times New Roman" w:cs="Times New Roman"/>
        </w:rPr>
        <w:t xml:space="preserve"> </w:t>
      </w:r>
      <w:proofErr w:type="spellStart"/>
      <w:r w:rsidRPr="0048578E">
        <w:rPr>
          <w:rFonts w:ascii="Times New Roman" w:hAnsi="Times New Roman" w:cs="Times New Roman"/>
        </w:rPr>
        <w:t>și</w:t>
      </w:r>
      <w:proofErr w:type="spellEnd"/>
      <w:r w:rsidRPr="0048578E">
        <w:rPr>
          <w:rFonts w:ascii="Times New Roman" w:hAnsi="Times New Roman" w:cs="Times New Roman"/>
        </w:rPr>
        <w:t xml:space="preserve"> se </w:t>
      </w:r>
      <w:proofErr w:type="spellStart"/>
      <w:r w:rsidRPr="0048578E">
        <w:rPr>
          <w:rFonts w:ascii="Times New Roman" w:hAnsi="Times New Roman" w:cs="Times New Roman"/>
        </w:rPr>
        <w:t>înlocuiesc</w:t>
      </w:r>
      <w:proofErr w:type="spellEnd"/>
      <w:r w:rsidRPr="0048578E">
        <w:rPr>
          <w:rFonts w:ascii="Times New Roman" w:hAnsi="Times New Roman" w:cs="Times New Roman"/>
        </w:rPr>
        <w:t xml:space="preserve"> cu </w:t>
      </w:r>
      <w:proofErr w:type="spellStart"/>
      <w:r w:rsidRPr="0048578E">
        <w:rPr>
          <w:rFonts w:ascii="Times New Roman" w:hAnsi="Times New Roman" w:cs="Times New Roman"/>
        </w:rPr>
        <w:t>suma</w:t>
      </w:r>
      <w:proofErr w:type="spellEnd"/>
      <w:r w:rsidRPr="0048578E">
        <w:rPr>
          <w:rFonts w:ascii="Times New Roman" w:hAnsi="Times New Roman" w:cs="Times New Roman"/>
        </w:rPr>
        <w:t xml:space="preserve"> </w:t>
      </w:r>
      <w:proofErr w:type="spellStart"/>
      <w:r w:rsidRPr="0048578E">
        <w:rPr>
          <w:rFonts w:ascii="Times New Roman" w:hAnsi="Times New Roman" w:cs="Times New Roman"/>
        </w:rPr>
        <w:t>lor</w:t>
      </w:r>
      <w:proofErr w:type="spellEnd"/>
      <w:r w:rsidRPr="0048578E">
        <w:rPr>
          <w:rFonts w:ascii="Times New Roman" w:hAnsi="Times New Roman" w:cs="Times New Roman"/>
        </w:rPr>
        <w:t xml:space="preserve"> minus 2. La </w:t>
      </w:r>
      <w:proofErr w:type="spellStart"/>
      <w:r w:rsidRPr="0048578E">
        <w:rPr>
          <w:rFonts w:ascii="Times New Roman" w:hAnsi="Times New Roman" w:cs="Times New Roman"/>
        </w:rPr>
        <w:t>pasul</w:t>
      </w:r>
      <w:proofErr w:type="spellEnd"/>
      <w:r w:rsidRPr="0048578E">
        <w:rPr>
          <w:rFonts w:ascii="Times New Roman" w:hAnsi="Times New Roman" w:cs="Times New Roman"/>
        </w:rPr>
        <w:t xml:space="preserve"> 4 se </w:t>
      </w:r>
      <w:proofErr w:type="spellStart"/>
      <w:r w:rsidRPr="0048578E">
        <w:rPr>
          <w:rFonts w:ascii="Times New Roman" w:hAnsi="Times New Roman" w:cs="Times New Roman"/>
        </w:rPr>
        <w:t>șterg</w:t>
      </w:r>
      <w:proofErr w:type="spellEnd"/>
      <w:r w:rsidRPr="0048578E">
        <w:rPr>
          <w:rFonts w:ascii="Times New Roman" w:hAnsi="Times New Roman" w:cs="Times New Roman"/>
        </w:rPr>
        <w:t xml:space="preserve"> </w:t>
      </w:r>
      <w:proofErr w:type="spellStart"/>
      <w:r w:rsidRPr="0048578E">
        <w:rPr>
          <w:rFonts w:ascii="Times New Roman" w:hAnsi="Times New Roman" w:cs="Times New Roman"/>
        </w:rPr>
        <w:t>două</w:t>
      </w:r>
      <w:proofErr w:type="spellEnd"/>
      <w:r w:rsidRPr="0048578E">
        <w:rPr>
          <w:rFonts w:ascii="Times New Roman" w:hAnsi="Times New Roman" w:cs="Times New Roman"/>
        </w:rPr>
        <w:t xml:space="preserve"> </w:t>
      </w:r>
      <w:proofErr w:type="spellStart"/>
      <w:r w:rsidRPr="0048578E">
        <w:rPr>
          <w:rFonts w:ascii="Times New Roman" w:hAnsi="Times New Roman" w:cs="Times New Roman"/>
        </w:rPr>
        <w:t>numere</w:t>
      </w:r>
      <w:proofErr w:type="spellEnd"/>
      <w:r w:rsidRPr="0048578E">
        <w:rPr>
          <w:rFonts w:ascii="Times New Roman" w:hAnsi="Times New Roman" w:cs="Times New Roman"/>
        </w:rPr>
        <w:t xml:space="preserve"> </w:t>
      </w:r>
      <w:proofErr w:type="spellStart"/>
      <w:r w:rsidRPr="0048578E">
        <w:rPr>
          <w:rFonts w:ascii="Times New Roman" w:hAnsi="Times New Roman" w:cs="Times New Roman"/>
        </w:rPr>
        <w:t>și</w:t>
      </w:r>
      <w:proofErr w:type="spellEnd"/>
      <w:r w:rsidRPr="0048578E">
        <w:rPr>
          <w:rFonts w:ascii="Times New Roman" w:hAnsi="Times New Roman" w:cs="Times New Roman"/>
        </w:rPr>
        <w:t xml:space="preserve"> se </w:t>
      </w:r>
      <w:proofErr w:type="spellStart"/>
      <w:r w:rsidRPr="0048578E">
        <w:rPr>
          <w:rFonts w:ascii="Times New Roman" w:hAnsi="Times New Roman" w:cs="Times New Roman"/>
        </w:rPr>
        <w:t>înlocuiesc</w:t>
      </w:r>
      <w:proofErr w:type="spellEnd"/>
      <w:r w:rsidRPr="0048578E">
        <w:rPr>
          <w:rFonts w:ascii="Times New Roman" w:hAnsi="Times New Roman" w:cs="Times New Roman"/>
        </w:rPr>
        <w:t xml:space="preserve"> cu </w:t>
      </w:r>
      <w:proofErr w:type="spellStart"/>
      <w:r w:rsidRPr="0048578E">
        <w:rPr>
          <w:rFonts w:ascii="Times New Roman" w:hAnsi="Times New Roman" w:cs="Times New Roman"/>
        </w:rPr>
        <w:t>suma</w:t>
      </w:r>
      <w:proofErr w:type="spellEnd"/>
      <w:r w:rsidRPr="0048578E">
        <w:rPr>
          <w:rFonts w:ascii="Times New Roman" w:hAnsi="Times New Roman" w:cs="Times New Roman"/>
        </w:rPr>
        <w:t xml:space="preserve"> </w:t>
      </w:r>
      <w:proofErr w:type="spellStart"/>
      <w:r w:rsidRPr="0048578E">
        <w:rPr>
          <w:rFonts w:ascii="Times New Roman" w:hAnsi="Times New Roman" w:cs="Times New Roman"/>
        </w:rPr>
        <w:t>lor</w:t>
      </w:r>
      <w:proofErr w:type="spellEnd"/>
      <w:r w:rsidRPr="0048578E">
        <w:rPr>
          <w:rFonts w:ascii="Times New Roman" w:hAnsi="Times New Roman" w:cs="Times New Roman"/>
        </w:rPr>
        <w:t xml:space="preserve"> </w:t>
      </w:r>
      <w:proofErr w:type="spellStart"/>
      <w:r w:rsidRPr="0048578E">
        <w:rPr>
          <w:rFonts w:ascii="Times New Roman" w:hAnsi="Times New Roman" w:cs="Times New Roman"/>
        </w:rPr>
        <w:t>mărită</w:t>
      </w:r>
      <w:proofErr w:type="spellEnd"/>
      <w:r w:rsidRPr="0048578E">
        <w:rPr>
          <w:rFonts w:ascii="Times New Roman" w:hAnsi="Times New Roman" w:cs="Times New Roman"/>
        </w:rPr>
        <w:t xml:space="preserve"> cu 1. </w:t>
      </w:r>
      <w:proofErr w:type="gramStart"/>
      <w:r w:rsidRPr="0048578E">
        <w:rPr>
          <w:rFonts w:ascii="Times New Roman" w:hAnsi="Times New Roman" w:cs="Times New Roman"/>
        </w:rPr>
        <w:t xml:space="preserve">Se </w:t>
      </w:r>
      <w:proofErr w:type="spellStart"/>
      <w:r w:rsidRPr="0048578E">
        <w:rPr>
          <w:rFonts w:ascii="Times New Roman" w:hAnsi="Times New Roman" w:cs="Times New Roman"/>
        </w:rPr>
        <w:t>continuă</w:t>
      </w:r>
      <w:proofErr w:type="spellEnd"/>
      <w:r w:rsidRPr="0048578E">
        <w:rPr>
          <w:rFonts w:ascii="Times New Roman" w:hAnsi="Times New Roman" w:cs="Times New Roman"/>
        </w:rPr>
        <w:t xml:space="preserve"> </w:t>
      </w:r>
      <w:proofErr w:type="spellStart"/>
      <w:r w:rsidRPr="0048578E">
        <w:rPr>
          <w:rFonts w:ascii="Times New Roman" w:hAnsi="Times New Roman" w:cs="Times New Roman"/>
        </w:rPr>
        <w:t>în</w:t>
      </w:r>
      <w:proofErr w:type="spellEnd"/>
      <w:r w:rsidRPr="0048578E">
        <w:rPr>
          <w:rFonts w:ascii="Times New Roman" w:hAnsi="Times New Roman" w:cs="Times New Roman"/>
        </w:rPr>
        <w:t xml:space="preserve"> </w:t>
      </w:r>
      <w:proofErr w:type="spellStart"/>
      <w:r w:rsidRPr="0048578E">
        <w:rPr>
          <w:rFonts w:ascii="Times New Roman" w:hAnsi="Times New Roman" w:cs="Times New Roman"/>
        </w:rPr>
        <w:t>același</w:t>
      </w:r>
      <w:proofErr w:type="spellEnd"/>
      <w:r w:rsidRPr="0048578E">
        <w:rPr>
          <w:rFonts w:ascii="Times New Roman" w:hAnsi="Times New Roman" w:cs="Times New Roman"/>
        </w:rPr>
        <w:t xml:space="preserve"> </w:t>
      </w:r>
      <w:proofErr w:type="spellStart"/>
      <w:r w:rsidRPr="0048578E">
        <w:rPr>
          <w:rFonts w:ascii="Times New Roman" w:hAnsi="Times New Roman" w:cs="Times New Roman"/>
        </w:rPr>
        <w:t>fel</w:t>
      </w:r>
      <w:proofErr w:type="spellEnd"/>
      <w:r w:rsidRPr="0048578E">
        <w:rPr>
          <w:rFonts w:ascii="Times New Roman" w:hAnsi="Times New Roman" w:cs="Times New Roman"/>
        </w:rPr>
        <w:t xml:space="preserve"> </w:t>
      </w:r>
      <w:proofErr w:type="spellStart"/>
      <w:r w:rsidRPr="0048578E">
        <w:rPr>
          <w:rFonts w:ascii="Times New Roman" w:hAnsi="Times New Roman" w:cs="Times New Roman"/>
        </w:rPr>
        <w:t>până</w:t>
      </w:r>
      <w:proofErr w:type="spellEnd"/>
      <w:r w:rsidRPr="0048578E">
        <w:rPr>
          <w:rFonts w:ascii="Times New Roman" w:hAnsi="Times New Roman" w:cs="Times New Roman"/>
        </w:rPr>
        <w:t xml:space="preserve"> la </w:t>
      </w:r>
      <w:proofErr w:type="spellStart"/>
      <w:r w:rsidRPr="0048578E">
        <w:rPr>
          <w:rFonts w:ascii="Times New Roman" w:hAnsi="Times New Roman" w:cs="Times New Roman"/>
        </w:rPr>
        <w:t>pasul</w:t>
      </w:r>
      <w:proofErr w:type="spellEnd"/>
      <w:r w:rsidRPr="0048578E">
        <w:rPr>
          <w:rFonts w:ascii="Times New Roman" w:hAnsi="Times New Roman" w:cs="Times New Roman"/>
        </w:rPr>
        <w:t xml:space="preserve"> 48 </w:t>
      </w:r>
      <w:proofErr w:type="spellStart"/>
      <w:r w:rsidRPr="0048578E">
        <w:rPr>
          <w:rFonts w:ascii="Times New Roman" w:hAnsi="Times New Roman" w:cs="Times New Roman"/>
        </w:rPr>
        <w:t>când</w:t>
      </w:r>
      <w:proofErr w:type="spellEnd"/>
      <w:r w:rsidRPr="0048578E">
        <w:rPr>
          <w:rFonts w:ascii="Times New Roman" w:hAnsi="Times New Roman" w:cs="Times New Roman"/>
        </w:rPr>
        <w:t xml:space="preserve"> </w:t>
      </w:r>
      <w:proofErr w:type="spellStart"/>
      <w:r w:rsidRPr="0048578E">
        <w:rPr>
          <w:rFonts w:ascii="Times New Roman" w:hAnsi="Times New Roman" w:cs="Times New Roman"/>
        </w:rPr>
        <w:t>pe</w:t>
      </w:r>
      <w:proofErr w:type="spellEnd"/>
      <w:r w:rsidRPr="0048578E">
        <w:rPr>
          <w:rFonts w:ascii="Times New Roman" w:hAnsi="Times New Roman" w:cs="Times New Roman"/>
        </w:rPr>
        <w:t xml:space="preserve"> </w:t>
      </w:r>
      <w:proofErr w:type="spellStart"/>
      <w:r w:rsidRPr="0048578E">
        <w:rPr>
          <w:rFonts w:ascii="Times New Roman" w:hAnsi="Times New Roman" w:cs="Times New Roman"/>
        </w:rPr>
        <w:t>tablă</w:t>
      </w:r>
      <w:proofErr w:type="spellEnd"/>
      <w:r w:rsidRPr="0048578E">
        <w:rPr>
          <w:rFonts w:ascii="Times New Roman" w:hAnsi="Times New Roman" w:cs="Times New Roman"/>
        </w:rPr>
        <w:t xml:space="preserve"> </w:t>
      </w:r>
      <w:proofErr w:type="spellStart"/>
      <w:r w:rsidRPr="0048578E">
        <w:rPr>
          <w:rFonts w:ascii="Times New Roman" w:hAnsi="Times New Roman" w:cs="Times New Roman"/>
        </w:rPr>
        <w:t>rămân</w:t>
      </w:r>
      <w:proofErr w:type="spellEnd"/>
      <w:r w:rsidRPr="0048578E">
        <w:rPr>
          <w:rFonts w:ascii="Times New Roman" w:hAnsi="Times New Roman" w:cs="Times New Roman"/>
        </w:rPr>
        <w:t xml:space="preserve"> </w:t>
      </w:r>
      <w:proofErr w:type="spellStart"/>
      <w:r w:rsidRPr="0048578E">
        <w:rPr>
          <w:rFonts w:ascii="Times New Roman" w:hAnsi="Times New Roman" w:cs="Times New Roman"/>
        </w:rPr>
        <w:t>două</w:t>
      </w:r>
      <w:proofErr w:type="spellEnd"/>
      <w:r w:rsidRPr="0048578E">
        <w:rPr>
          <w:rFonts w:ascii="Times New Roman" w:hAnsi="Times New Roman" w:cs="Times New Roman"/>
        </w:rPr>
        <w:t xml:space="preserve"> </w:t>
      </w:r>
      <w:proofErr w:type="spellStart"/>
      <w:r w:rsidRPr="0048578E">
        <w:rPr>
          <w:rFonts w:ascii="Times New Roman" w:hAnsi="Times New Roman" w:cs="Times New Roman"/>
        </w:rPr>
        <w:t>numere</w:t>
      </w:r>
      <w:proofErr w:type="spellEnd"/>
      <w:r w:rsidRPr="0048578E">
        <w:rPr>
          <w:rFonts w:ascii="Times New Roman" w:hAnsi="Times New Roman" w:cs="Times New Roman"/>
        </w:rPr>
        <w:t>.</w:t>
      </w:r>
      <w:proofErr w:type="gramEnd"/>
      <w:r w:rsidRPr="0048578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8578E">
        <w:rPr>
          <w:rFonts w:ascii="Times New Roman" w:hAnsi="Times New Roman" w:cs="Times New Roman"/>
        </w:rPr>
        <w:t>Aflați</w:t>
      </w:r>
      <w:proofErr w:type="spellEnd"/>
      <w:r w:rsidRPr="0048578E">
        <w:rPr>
          <w:rFonts w:ascii="Times New Roman" w:hAnsi="Times New Roman" w:cs="Times New Roman"/>
        </w:rPr>
        <w:t xml:space="preserve"> </w:t>
      </w:r>
      <w:proofErr w:type="spellStart"/>
      <w:r w:rsidRPr="0048578E">
        <w:rPr>
          <w:rFonts w:ascii="Times New Roman" w:hAnsi="Times New Roman" w:cs="Times New Roman"/>
        </w:rPr>
        <w:t>suma</w:t>
      </w:r>
      <w:proofErr w:type="spellEnd"/>
      <w:r w:rsidRPr="0048578E">
        <w:rPr>
          <w:rFonts w:ascii="Times New Roman" w:hAnsi="Times New Roman" w:cs="Times New Roman"/>
        </w:rPr>
        <w:t xml:space="preserve"> </w:t>
      </w:r>
      <w:proofErr w:type="spellStart"/>
      <w:r w:rsidRPr="0048578E">
        <w:rPr>
          <w:rFonts w:ascii="Times New Roman" w:hAnsi="Times New Roman" w:cs="Times New Roman"/>
        </w:rPr>
        <w:t>celor</w:t>
      </w:r>
      <w:proofErr w:type="spellEnd"/>
      <w:r w:rsidRPr="0048578E">
        <w:rPr>
          <w:rFonts w:ascii="Times New Roman" w:hAnsi="Times New Roman" w:cs="Times New Roman"/>
        </w:rPr>
        <w:t xml:space="preserve"> </w:t>
      </w:r>
      <w:proofErr w:type="spellStart"/>
      <w:r w:rsidRPr="0048578E">
        <w:rPr>
          <w:rFonts w:ascii="Times New Roman" w:hAnsi="Times New Roman" w:cs="Times New Roman"/>
        </w:rPr>
        <w:t>două</w:t>
      </w:r>
      <w:proofErr w:type="spellEnd"/>
      <w:r w:rsidRPr="0048578E">
        <w:rPr>
          <w:rFonts w:ascii="Times New Roman" w:hAnsi="Times New Roman" w:cs="Times New Roman"/>
        </w:rPr>
        <w:t xml:space="preserve"> </w:t>
      </w:r>
      <w:proofErr w:type="spellStart"/>
      <w:r w:rsidRPr="0048578E">
        <w:rPr>
          <w:rFonts w:ascii="Times New Roman" w:hAnsi="Times New Roman" w:cs="Times New Roman"/>
        </w:rPr>
        <w:t>numere</w:t>
      </w:r>
      <w:proofErr w:type="spellEnd"/>
      <w:r w:rsidRPr="0048578E">
        <w:rPr>
          <w:rFonts w:ascii="Times New Roman" w:hAnsi="Times New Roman" w:cs="Times New Roman"/>
        </w:rPr>
        <w:t>.</w:t>
      </w:r>
      <w:proofErr w:type="gramEnd"/>
    </w:p>
    <w:p w:rsidR="0048578E" w:rsidRPr="0048578E" w:rsidRDefault="00D34A0B" w:rsidP="0048578E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(Prof. Ion </w:t>
      </w:r>
      <w:proofErr w:type="spellStart"/>
      <w:r>
        <w:rPr>
          <w:rFonts w:ascii="Times New Roman" w:hAnsi="Times New Roman" w:cs="Times New Roman"/>
          <w:i/>
        </w:rPr>
        <w:t>Cicu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București</w:t>
      </w:r>
      <w:proofErr w:type="spellEnd"/>
      <w:r>
        <w:rPr>
          <w:rFonts w:ascii="Times New Roman" w:hAnsi="Times New Roman" w:cs="Times New Roman"/>
          <w:i/>
        </w:rPr>
        <w:t>)</w:t>
      </w:r>
    </w:p>
    <w:p w:rsidR="0048578E" w:rsidRPr="0048578E" w:rsidRDefault="0048578E" w:rsidP="004857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578E" w:rsidRPr="0048578E" w:rsidRDefault="0048578E" w:rsidP="0048578E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48578E">
        <w:rPr>
          <w:rFonts w:ascii="Times New Roman" w:hAnsi="Times New Roman" w:cs="Times New Roman"/>
        </w:rPr>
        <w:t>M2.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48578E">
        <w:rPr>
          <w:rFonts w:ascii="Times New Roman" w:hAnsi="Times New Roman" w:cs="Times New Roman"/>
        </w:rPr>
        <w:t xml:space="preserve">Fie </w:t>
      </w:r>
      <m:oMath>
        <w:proofErr w:type="gramEnd"/>
        <m:r>
          <w:rPr>
            <w:rFonts w:ascii="Times New Roman" w:hAnsi="Times New Roman" w:cs="Times New Roman"/>
          </w:rPr>
          <m:t>∆</m:t>
        </m:r>
        <m:r>
          <w:rPr>
            <w:rFonts w:ascii="Cambria Math" w:hAnsi="Cambria Math" w:cs="Times New Roman"/>
          </w:rPr>
          <m:t>ABC</m:t>
        </m:r>
      </m:oMath>
      <w:r w:rsidRPr="0048578E">
        <w:rPr>
          <w:rFonts w:ascii="Times New Roman" w:eastAsiaTheme="minorEastAsia" w:hAnsi="Times New Roman" w:cs="Times New Roman"/>
        </w:rPr>
        <w:t xml:space="preserve">, </w:t>
      </w:r>
      <m:oMath>
        <m:r>
          <w:rPr>
            <w:rFonts w:ascii="Cambria Math" w:eastAsiaTheme="minorEastAsia" w:hAnsi="Cambria Math" w:cs="Times New Roman"/>
          </w:rPr>
          <m:t>AB</m:t>
        </m:r>
        <m:r>
          <w:rPr>
            <w:rFonts w:ascii="Cambria Math" w:eastAsiaTheme="minorEastAsia" w:hAnsi="Times New Roman" w:cs="Times New Roman"/>
          </w:rPr>
          <m:t>&lt;</m:t>
        </m:r>
        <m:r>
          <w:rPr>
            <w:rFonts w:ascii="Cambria Math" w:eastAsiaTheme="minorEastAsia" w:hAnsi="Cambria Math" w:cs="Times New Roman"/>
          </w:rPr>
          <m:t>AC</m:t>
        </m:r>
        <m:r>
          <w:rPr>
            <w:rFonts w:ascii="Cambria Math" w:eastAsiaTheme="minorEastAsia" w:hAnsi="Times New Roman" w:cs="Times New Roman"/>
          </w:rPr>
          <m:t>&lt;</m:t>
        </m:r>
        <m:r>
          <w:rPr>
            <w:rFonts w:ascii="Cambria Math" w:eastAsiaTheme="minorEastAsia" w:hAnsi="Cambria Math" w:cs="Times New Roman"/>
          </w:rPr>
          <m:t>BC</m:t>
        </m:r>
      </m:oMath>
      <w:r w:rsidRPr="0048578E">
        <w:rPr>
          <w:rFonts w:ascii="Times New Roman" w:eastAsiaTheme="minorEastAsia" w:hAnsi="Times New Roman" w:cs="Times New Roman"/>
        </w:rPr>
        <w:t xml:space="preserve">, </w:t>
      </w:r>
      <m:oMath>
        <m:r>
          <w:rPr>
            <w:rFonts w:ascii="Cambria Math" w:eastAsiaTheme="minorEastAsia" w:hAnsi="Times New Roman" w:cs="Times New Roman"/>
          </w:rPr>
          <m:t>(</m:t>
        </m:r>
        <m:r>
          <w:rPr>
            <w:rFonts w:ascii="Cambria Math" w:eastAsiaTheme="minorEastAsia" w:hAnsi="Cambria Math" w:cs="Times New Roman"/>
          </w:rPr>
          <m:t>BE</m:t>
        </m:r>
        <m:r>
          <w:rPr>
            <w:rFonts w:ascii="Cambria Math" w:eastAsiaTheme="minorEastAsia" w:hAnsi="Times New Roman" w:cs="Times New Roman"/>
          </w:rPr>
          <m:t xml:space="preserve"> </m:t>
        </m:r>
      </m:oMath>
      <w:r w:rsidRPr="0048578E">
        <w:rPr>
          <w:rFonts w:ascii="Times New Roman" w:eastAsiaTheme="minorEastAsia" w:hAnsi="Times New Roman" w:cs="Times New Roman"/>
        </w:rPr>
        <w:t xml:space="preserve">–bisectoarea </w:t>
      </w:r>
      <m:oMath>
        <m:acc>
          <m:accPr>
            <m:ctrlPr>
              <w:rPr>
                <w:rFonts w:ascii="Cambria Math" w:eastAsiaTheme="minorEastAsia" w:hAnsi="Times New Roman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ABC</m:t>
            </m:r>
            <m:r>
              <w:rPr>
                <w:rFonts w:ascii="Cambria Math" w:eastAsiaTheme="minorEastAsia" w:hAnsi="Times New Roman" w:cs="Times New Roman"/>
              </w:rPr>
              <m:t xml:space="preserve">,  </m:t>
            </m:r>
          </m:e>
        </m:acc>
      </m:oMath>
      <w:r w:rsidRPr="0048578E">
        <w:rPr>
          <w:rFonts w:ascii="Times New Roman" w:eastAsiaTheme="minorEastAsia" w:hAnsi="Times New Roman" w:cs="Times New Roman"/>
        </w:rPr>
        <w:t xml:space="preserve"> E</w:t>
      </w:r>
      <m:oMath>
        <m:r>
          <w:rPr>
            <w:rFonts w:ascii="Cambria Math" w:eastAsiaTheme="minorEastAsia" w:hAnsi="Cambria Math" w:cs="Times New Roman"/>
          </w:rPr>
          <m:t>∈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AC</m:t>
            </m:r>
          </m:e>
        </m:d>
        <m:r>
          <w:rPr>
            <w:rFonts w:ascii="Cambria Math" w:eastAsiaTheme="minorEastAsia" w:hAnsi="Times New Roman" w:cs="Times New Roman"/>
          </w:rPr>
          <m:t xml:space="preserve">, </m:t>
        </m:r>
      </m:oMath>
      <w:r w:rsidRPr="0048578E">
        <w:rPr>
          <w:rFonts w:ascii="Times New Roman" w:eastAsiaTheme="minorEastAsia" w:hAnsi="Times New Roman" w:cs="Times New Roman"/>
        </w:rPr>
        <w:t>AD</w:t>
      </w:r>
      <m:oMath>
        <m:r>
          <w:rPr>
            <w:rFonts w:ascii="Cambria Math" w:eastAsiaTheme="minorEastAsia" w:hAnsi="Cambria Math" w:cs="Times New Roman"/>
          </w:rPr>
          <m:t>⊥</m:t>
        </m:r>
      </m:oMath>
      <w:r w:rsidRPr="0048578E">
        <w:rPr>
          <w:rFonts w:ascii="Times New Roman" w:eastAsiaTheme="minorEastAsia" w:hAnsi="Times New Roman" w:cs="Times New Roman"/>
        </w:rPr>
        <w:t>BE, D</w:t>
      </w:r>
      <m:oMath>
        <m:r>
          <w:rPr>
            <w:rFonts w:ascii="Cambria Math" w:eastAsiaTheme="minorEastAsia" w:hAnsi="Cambria Math" w:cs="Times New Roman"/>
          </w:rPr>
          <m:t>∈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BC</m:t>
            </m:r>
          </m:e>
        </m:d>
      </m:oMath>
      <w:r w:rsidRPr="0048578E">
        <w:rPr>
          <w:rFonts w:ascii="Times New Roman" w:eastAsiaTheme="minorEastAsia" w:hAnsi="Times New Roman" w:cs="Times New Roman"/>
        </w:rPr>
        <w:t>.</w:t>
      </w:r>
      <w:bookmarkStart w:id="0" w:name="_GoBack"/>
      <w:bookmarkEnd w:id="0"/>
    </w:p>
    <w:p w:rsidR="0048578E" w:rsidRPr="0048578E" w:rsidRDefault="0048578E" w:rsidP="0048578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proofErr w:type="spellStart"/>
      <w:r w:rsidRPr="0048578E">
        <w:rPr>
          <w:rFonts w:ascii="Times New Roman" w:eastAsiaTheme="minorEastAsia" w:hAnsi="Times New Roman" w:cs="Times New Roman"/>
        </w:rPr>
        <w:t>Dacă</w:t>
      </w:r>
      <w:proofErr w:type="spellEnd"/>
      <w:r w:rsidRPr="0048578E">
        <w:rPr>
          <w:rFonts w:ascii="Times New Roman" w:eastAsiaTheme="minorEastAsia" w:hAnsi="Times New Roman" w:cs="Times New Roman"/>
        </w:rPr>
        <w:t xml:space="preserve"> </w:t>
      </w:r>
      <w:proofErr w:type="gramStart"/>
      <w:r w:rsidRPr="0048578E">
        <w:rPr>
          <w:rFonts w:ascii="Times New Roman" w:eastAsiaTheme="minorEastAsia" w:hAnsi="Times New Roman" w:cs="Times New Roman"/>
        </w:rPr>
        <w:t>m(</w:t>
      </w:r>
      <m:oMath>
        <w:proofErr w:type="gramEnd"/>
        <m:acc>
          <m:accPr>
            <m:ctrlPr>
              <w:rPr>
                <w:rFonts w:ascii="Cambria Math" w:eastAsiaTheme="minorEastAsia" w:hAnsi="Times New Roman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ACB</m:t>
            </m:r>
            <m:r>
              <w:rPr>
                <w:rFonts w:ascii="Cambria Math" w:eastAsiaTheme="minorEastAsia" w:hAnsi="Times New Roman" w:cs="Times New Roman"/>
              </w:rPr>
              <m:t xml:space="preserve">)  </m:t>
            </m:r>
          </m:e>
        </m:acc>
      </m:oMath>
      <w:r w:rsidRPr="0048578E">
        <w:rPr>
          <w:rFonts w:ascii="Times New Roman" w:eastAsiaTheme="minorEastAsia" w:hAnsi="Times New Roman" w:cs="Times New Roman"/>
        </w:rPr>
        <w:t>=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</w:rPr>
            </m:ctrlPr>
          </m:sSupPr>
          <m:e>
            <m:r>
              <w:rPr>
                <w:rFonts w:ascii="Cambria Math" w:eastAsiaTheme="minorEastAsia" w:hAnsi="Times New Roman" w:cs="Times New Roman"/>
              </w:rPr>
              <m:t>20</m:t>
            </m:r>
          </m:e>
          <m:sup>
            <m:r>
              <w:rPr>
                <w:rFonts w:ascii="Cambria Math" w:eastAsiaTheme="minorEastAsia" w:hAnsi="Times New Roman" w:cs="Times New Roman"/>
              </w:rPr>
              <m:t>0</m:t>
            </m:r>
          </m:sup>
        </m:sSup>
      </m:oMath>
      <w:r w:rsidRPr="0048578E">
        <w:rPr>
          <w:rFonts w:ascii="Times New Roman" w:eastAsiaTheme="minorEastAsia" w:hAnsi="Times New Roman" w:cs="Times New Roman"/>
        </w:rPr>
        <w:t xml:space="preserve"> și m(</w:t>
      </w:r>
      <m:oMath>
        <m:acc>
          <m:accPr>
            <m:ctrlPr>
              <w:rPr>
                <w:rFonts w:ascii="Cambria Math" w:eastAsiaTheme="minorEastAsia" w:hAnsi="Times New Roman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EDA</m:t>
            </m:r>
            <m:r>
              <w:rPr>
                <w:rFonts w:ascii="Cambria Math" w:eastAsiaTheme="minorEastAsia" w:hAnsi="Times New Roman" w:cs="Times New Roman"/>
              </w:rPr>
              <m:t xml:space="preserve">)  </m:t>
            </m:r>
          </m:e>
        </m:acc>
      </m:oMath>
      <w:r w:rsidRPr="0048578E">
        <w:rPr>
          <w:rFonts w:ascii="Times New Roman" w:eastAsiaTheme="minorEastAsia" w:hAnsi="Times New Roman" w:cs="Times New Roman"/>
        </w:rPr>
        <w:t>=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</w:rPr>
            </m:ctrlPr>
          </m:sSupPr>
          <m:e>
            <m:r>
              <w:rPr>
                <w:rFonts w:ascii="Cambria Math" w:eastAsiaTheme="minorEastAsia" w:hAnsi="Times New Roman" w:cs="Times New Roman"/>
              </w:rPr>
              <m:t>35</m:t>
            </m:r>
          </m:e>
          <m:sup>
            <m:r>
              <w:rPr>
                <w:rFonts w:ascii="Cambria Math" w:eastAsiaTheme="minorEastAsia" w:hAnsi="Times New Roman" w:cs="Times New Roman"/>
              </w:rPr>
              <m:t>0</m:t>
            </m:r>
          </m:sup>
        </m:sSup>
      </m:oMath>
      <w:r w:rsidRPr="0048578E">
        <w:rPr>
          <w:rFonts w:ascii="Times New Roman" w:eastAsiaTheme="minorEastAsia" w:hAnsi="Times New Roman" w:cs="Times New Roman"/>
        </w:rPr>
        <w:t>, aflați m(</w:t>
      </w:r>
      <m:oMath>
        <m:acc>
          <m:accPr>
            <m:ctrlPr>
              <w:rPr>
                <w:rFonts w:ascii="Cambria Math" w:eastAsiaTheme="minorEastAsia" w:hAnsi="Times New Roman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ABC</m:t>
            </m:r>
            <m:r>
              <w:rPr>
                <w:rFonts w:ascii="Cambria Math" w:eastAsiaTheme="minorEastAsia" w:hAnsi="Times New Roman" w:cs="Times New Roman"/>
              </w:rPr>
              <m:t xml:space="preserve">)  </m:t>
            </m:r>
          </m:e>
        </m:acc>
      </m:oMath>
      <w:r w:rsidRPr="0048578E">
        <w:rPr>
          <w:rFonts w:ascii="Times New Roman" w:eastAsiaTheme="minorEastAsia" w:hAnsi="Times New Roman" w:cs="Times New Roman"/>
        </w:rPr>
        <w:t>.</w:t>
      </w:r>
    </w:p>
    <w:p w:rsidR="0048578E" w:rsidRPr="0048578E" w:rsidRDefault="0048578E" w:rsidP="0048578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proofErr w:type="spellStart"/>
      <w:r w:rsidRPr="0048578E">
        <w:rPr>
          <w:rFonts w:ascii="Times New Roman" w:eastAsiaTheme="minorEastAsia" w:hAnsi="Times New Roman" w:cs="Times New Roman"/>
        </w:rPr>
        <w:t>Dacă</w:t>
      </w:r>
      <w:proofErr w:type="spellEnd"/>
      <w:r w:rsidRPr="0048578E"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sim</m:t>
            </m:r>
          </m:e>
          <m:sub>
            <m:r>
              <w:rPr>
                <w:rFonts w:ascii="Cambria Math" w:eastAsiaTheme="minorEastAsia" w:hAnsi="Cambria Math" w:cs="Times New Roman"/>
              </w:rPr>
              <m:t>E</m:t>
            </m:r>
          </m:sub>
        </m:sSub>
        <m:r>
          <w:rPr>
            <w:rFonts w:ascii="Cambria Math" w:eastAsiaTheme="minorEastAsia" w:hAnsi="Cambria Math" w:cs="Times New Roman"/>
          </w:rPr>
          <m:t>A</m:t>
        </m:r>
        <m:r>
          <w:rPr>
            <w:rFonts w:ascii="Cambria Math" w:eastAsiaTheme="minorEastAsia" w:hAnsi="Times New Roman" w:cs="Times New Roman"/>
          </w:rPr>
          <m:t>=H</m:t>
        </m:r>
      </m:oMath>
      <w:r w:rsidRPr="0048578E">
        <w:rPr>
          <w:rFonts w:ascii="Times New Roman" w:eastAsiaTheme="minorEastAsia" w:hAnsi="Times New Roman" w:cs="Times New Roman"/>
        </w:rPr>
        <w:t xml:space="preserve">, arătați că </w:t>
      </w:r>
      <m:oMath>
        <m:r>
          <w:rPr>
            <w:rFonts w:ascii="Cambria Math" w:eastAsiaTheme="minorEastAsia" w:hAnsi="Cambria Math" w:cs="Times New Roman"/>
          </w:rPr>
          <m:t>BE∥DH</m:t>
        </m:r>
        <m:r>
          <w:rPr>
            <w:rFonts w:ascii="Cambria Math" w:eastAsiaTheme="minorEastAsia" w:hAnsi="Times New Roman" w:cs="Times New Roman"/>
          </w:rPr>
          <m:t>.</m:t>
        </m:r>
      </m:oMath>
    </w:p>
    <w:p w:rsidR="0048578E" w:rsidRPr="0048578E" w:rsidRDefault="00D34A0B" w:rsidP="0048578E">
      <w:pPr>
        <w:pStyle w:val="ListParagraph"/>
        <w:spacing w:after="0" w:line="240" w:lineRule="auto"/>
        <w:ind w:left="0"/>
        <w:jc w:val="right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i/>
        </w:rPr>
        <w:t>(</w:t>
      </w:r>
      <w:r w:rsidR="0048578E" w:rsidRPr="0048578E">
        <w:rPr>
          <w:rFonts w:ascii="Times New Roman" w:eastAsiaTheme="minorEastAsia" w:hAnsi="Times New Roman" w:cs="Times New Roman"/>
          <w:i/>
        </w:rPr>
        <w:t xml:space="preserve">Prof. </w:t>
      </w:r>
      <w:r>
        <w:rPr>
          <w:rFonts w:ascii="Times New Roman" w:eastAsiaTheme="minorEastAsia" w:hAnsi="Times New Roman" w:cs="Times New Roman"/>
          <w:i/>
        </w:rPr>
        <w:t xml:space="preserve">Gabriela </w:t>
      </w:r>
      <w:proofErr w:type="spellStart"/>
      <w:r>
        <w:rPr>
          <w:rFonts w:ascii="Times New Roman" w:eastAsiaTheme="minorEastAsia" w:hAnsi="Times New Roman" w:cs="Times New Roman"/>
          <w:i/>
        </w:rPr>
        <w:t>Dincă</w:t>
      </w:r>
      <w:proofErr w:type="spellEnd"/>
      <w:r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</w:rPr>
        <w:t>și</w:t>
      </w:r>
      <w:proofErr w:type="spellEnd"/>
      <w:r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</w:rPr>
        <w:t>Viorel</w:t>
      </w:r>
      <w:proofErr w:type="spellEnd"/>
      <w:r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</w:rPr>
        <w:t>Dincă</w:t>
      </w:r>
      <w:proofErr w:type="spellEnd"/>
      <w:r>
        <w:rPr>
          <w:rFonts w:ascii="Times New Roman" w:eastAsiaTheme="minorEastAsia" w:hAnsi="Times New Roman" w:cs="Times New Roman"/>
          <w:i/>
        </w:rPr>
        <w:t xml:space="preserve">, </w:t>
      </w:r>
      <w:r w:rsidR="0048578E" w:rsidRPr="0048578E">
        <w:rPr>
          <w:rFonts w:ascii="Times New Roman" w:eastAsiaTheme="minorEastAsia" w:hAnsi="Times New Roman" w:cs="Times New Roman"/>
          <w:i/>
        </w:rPr>
        <w:t>Giurgiu</w:t>
      </w:r>
      <w:r>
        <w:rPr>
          <w:rFonts w:ascii="Times New Roman" w:eastAsiaTheme="minorEastAsia" w:hAnsi="Times New Roman" w:cs="Times New Roman"/>
          <w:i/>
        </w:rPr>
        <w:t>)</w:t>
      </w:r>
    </w:p>
    <w:p w:rsidR="0048578E" w:rsidRPr="0048578E" w:rsidRDefault="0048578E" w:rsidP="0048578E">
      <w:pPr>
        <w:pStyle w:val="NoSpacing"/>
        <w:jc w:val="both"/>
        <w:rPr>
          <w:rFonts w:ascii="Times New Roman" w:hAnsi="Times New Roman" w:cs="Times New Roman"/>
        </w:rPr>
      </w:pPr>
    </w:p>
    <w:p w:rsidR="00EE536B" w:rsidRPr="0048578E" w:rsidRDefault="00CC5699" w:rsidP="0048578E">
      <w:pPr>
        <w:pStyle w:val="NoSpacing"/>
        <w:jc w:val="both"/>
        <w:rPr>
          <w:rFonts w:ascii="Times New Roman" w:hAnsi="Times New Roman" w:cs="Times New Roman"/>
          <w:lang w:val="ro-RO"/>
        </w:rPr>
      </w:pPr>
      <w:r w:rsidRPr="0048578E">
        <w:rPr>
          <w:rFonts w:ascii="Times New Roman" w:hAnsi="Times New Roman" w:cs="Times New Roman"/>
        </w:rPr>
        <w:t>F1.</w:t>
      </w:r>
      <w:r w:rsidR="00D14A78" w:rsidRPr="0048578E">
        <w:rPr>
          <w:rFonts w:ascii="Times New Roman" w:hAnsi="Times New Roman" w:cs="Times New Roman"/>
        </w:rPr>
        <w:t xml:space="preserve"> </w:t>
      </w:r>
      <w:r w:rsidR="00EE536B" w:rsidRPr="0048578E">
        <w:rPr>
          <w:rFonts w:ascii="Times New Roman" w:hAnsi="Times New Roman" w:cs="Times New Roman"/>
          <w:lang w:val="ro-RO"/>
        </w:rPr>
        <w:t xml:space="preserve">Ana se joacă cu un burete. Mai întâi, cu rigla, îi află dimensiunile și obține </w:t>
      </w:r>
      <w:r w:rsidR="00EE536B" w:rsidRPr="0048578E">
        <w:rPr>
          <w:rFonts w:ascii="Times New Roman" w:hAnsi="Times New Roman" w:cs="Times New Roman"/>
          <w:i/>
          <w:lang w:val="ro-RO"/>
        </w:rPr>
        <w:t>15cm x 8cm x 5cm</w:t>
      </w:r>
      <w:r w:rsidR="00EE536B" w:rsidRPr="0048578E">
        <w:rPr>
          <w:rFonts w:ascii="Times New Roman" w:hAnsi="Times New Roman" w:cs="Times New Roman"/>
          <w:lang w:val="ro-RO"/>
        </w:rPr>
        <w:t xml:space="preserve">, apoi îl cântărește și găsește valoarea de </w:t>
      </w:r>
      <w:r w:rsidR="00EE536B" w:rsidRPr="0048578E">
        <w:rPr>
          <w:rFonts w:ascii="Times New Roman" w:hAnsi="Times New Roman" w:cs="Times New Roman"/>
          <w:i/>
          <w:lang w:val="ro-RO"/>
        </w:rPr>
        <w:t>36 grame</w:t>
      </w:r>
      <w:r w:rsidR="00EE536B" w:rsidRPr="0048578E">
        <w:rPr>
          <w:rFonts w:ascii="Times New Roman" w:hAnsi="Times New Roman" w:cs="Times New Roman"/>
          <w:lang w:val="ro-RO"/>
        </w:rPr>
        <w:t xml:space="preserve">, după care îl presează puternic și îl cufundă complet într-un vas cu apă. Îl eliberează și așteaptă ca buretele să se îmbibe tot cu apă, îl scoate din vas și îl stoarce într-un cilindru gradat și constată că volumul lichidului este de </w:t>
      </w:r>
      <w:r w:rsidR="00EE536B" w:rsidRPr="0048578E">
        <w:rPr>
          <w:rFonts w:ascii="Times New Roman" w:hAnsi="Times New Roman" w:cs="Times New Roman"/>
          <w:i/>
          <w:lang w:val="ro-RO"/>
        </w:rPr>
        <w:t>360cm</w:t>
      </w:r>
      <w:r w:rsidR="00EE536B" w:rsidRPr="0048578E">
        <w:rPr>
          <w:rFonts w:ascii="Times New Roman" w:hAnsi="Times New Roman" w:cs="Times New Roman"/>
          <w:i/>
          <w:vertAlign w:val="superscript"/>
          <w:lang w:val="ro-RO"/>
        </w:rPr>
        <w:t>3</w:t>
      </w:r>
      <w:r w:rsidR="00EE536B" w:rsidRPr="0048578E">
        <w:rPr>
          <w:rFonts w:ascii="Times New Roman" w:hAnsi="Times New Roman" w:cs="Times New Roman"/>
          <w:lang w:val="ro-RO"/>
        </w:rPr>
        <w:t>. După care pune mâna pe creion și determină pe rând:</w:t>
      </w:r>
    </w:p>
    <w:p w:rsidR="00A161A2" w:rsidRPr="0048578E" w:rsidRDefault="00A161A2" w:rsidP="0048578E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lang w:val="ro-RO"/>
        </w:rPr>
      </w:pPr>
      <w:r w:rsidRPr="0048578E">
        <w:rPr>
          <w:rFonts w:ascii="Times New Roman" w:hAnsi="Times New Roman" w:cs="Times New Roman"/>
          <w:lang w:val="ro-RO"/>
        </w:rPr>
        <w:t>V</w:t>
      </w:r>
      <w:r w:rsidR="00EE536B" w:rsidRPr="0048578E">
        <w:rPr>
          <w:rFonts w:ascii="Times New Roman" w:hAnsi="Times New Roman" w:cs="Times New Roman"/>
          <w:lang w:val="ro-RO"/>
        </w:rPr>
        <w:t>olumul golurilor din burete</w:t>
      </w:r>
      <w:r w:rsidRPr="0048578E">
        <w:rPr>
          <w:rFonts w:ascii="Times New Roman" w:hAnsi="Times New Roman" w:cs="Times New Roman"/>
          <w:lang w:val="ro-RO"/>
        </w:rPr>
        <w:t>.</w:t>
      </w:r>
    </w:p>
    <w:p w:rsidR="00A161A2" w:rsidRPr="0048578E" w:rsidRDefault="00A161A2" w:rsidP="0048578E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lang w:val="ro-RO"/>
        </w:rPr>
      </w:pPr>
      <w:r w:rsidRPr="0048578E">
        <w:rPr>
          <w:rFonts w:ascii="Times New Roman" w:hAnsi="Times New Roman" w:cs="Times New Roman"/>
          <w:lang w:val="ro-RO"/>
        </w:rPr>
        <w:t>V</w:t>
      </w:r>
      <w:r w:rsidR="00EE536B" w:rsidRPr="0048578E">
        <w:rPr>
          <w:rFonts w:ascii="Times New Roman" w:hAnsi="Times New Roman" w:cs="Times New Roman"/>
          <w:lang w:val="ro-RO"/>
        </w:rPr>
        <w:t>olumul materialului din care este făcut buretele</w:t>
      </w:r>
      <w:r w:rsidRPr="0048578E">
        <w:rPr>
          <w:rFonts w:ascii="Times New Roman" w:hAnsi="Times New Roman" w:cs="Times New Roman"/>
          <w:lang w:val="ro-RO"/>
        </w:rPr>
        <w:t>.</w:t>
      </w:r>
    </w:p>
    <w:p w:rsidR="00A161A2" w:rsidRPr="0048578E" w:rsidRDefault="00A161A2" w:rsidP="0048578E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lang w:val="ro-RO"/>
        </w:rPr>
      </w:pPr>
      <w:r w:rsidRPr="0048578E">
        <w:rPr>
          <w:rFonts w:ascii="Times New Roman" w:hAnsi="Times New Roman" w:cs="Times New Roman"/>
          <w:lang w:val="ro-RO"/>
        </w:rPr>
        <w:t>D</w:t>
      </w:r>
      <w:r w:rsidR="00EE536B" w:rsidRPr="0048578E">
        <w:rPr>
          <w:rFonts w:ascii="Times New Roman" w:hAnsi="Times New Roman" w:cs="Times New Roman"/>
          <w:lang w:val="ro-RO"/>
        </w:rPr>
        <w:t>ensitatea materialului din care este făcut buretele</w:t>
      </w:r>
      <w:r w:rsidRPr="0048578E">
        <w:rPr>
          <w:rFonts w:ascii="Times New Roman" w:hAnsi="Times New Roman" w:cs="Times New Roman"/>
          <w:lang w:val="ro-RO"/>
        </w:rPr>
        <w:t>.</w:t>
      </w:r>
    </w:p>
    <w:p w:rsidR="00EE536B" w:rsidRPr="0048578E" w:rsidRDefault="00A161A2" w:rsidP="0048578E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lang w:val="ro-RO"/>
        </w:rPr>
      </w:pPr>
      <w:r w:rsidRPr="0048578E">
        <w:rPr>
          <w:rFonts w:ascii="Times New Roman" w:hAnsi="Times New Roman" w:cs="Times New Roman"/>
          <w:lang w:val="ro-RO"/>
        </w:rPr>
        <w:t>M</w:t>
      </w:r>
      <w:r w:rsidR="00EE536B" w:rsidRPr="0048578E">
        <w:rPr>
          <w:rFonts w:ascii="Times New Roman" w:hAnsi="Times New Roman" w:cs="Times New Roman"/>
          <w:lang w:val="ro-RO"/>
        </w:rPr>
        <w:t>asa buretelui plin cu apă.</w:t>
      </w:r>
    </w:p>
    <w:p w:rsidR="00AD2B36" w:rsidRPr="0048578E" w:rsidRDefault="00EE536B" w:rsidP="0048578E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8578E">
        <w:rPr>
          <w:rFonts w:ascii="Times New Roman" w:hAnsi="Times New Roman" w:cs="Times New Roman"/>
          <w:lang w:val="ro-RO"/>
        </w:rPr>
        <w:t xml:space="preserve">Află și tu ce rezultate a obținut Ana, cunoscând că densitatea apei este de </w:t>
      </w:r>
      <w:r w:rsidRPr="0048578E">
        <w:rPr>
          <w:rFonts w:ascii="Times New Roman" w:hAnsi="Times New Roman" w:cs="Times New Roman"/>
          <w:i/>
          <w:lang w:val="ro-RO"/>
        </w:rPr>
        <w:t>1000 kg/m</w:t>
      </w:r>
      <w:r w:rsidRPr="0048578E">
        <w:rPr>
          <w:rFonts w:ascii="Times New Roman" w:hAnsi="Times New Roman" w:cs="Times New Roman"/>
          <w:i/>
          <w:vertAlign w:val="superscript"/>
          <w:lang w:val="ro-RO"/>
        </w:rPr>
        <w:t>3</w:t>
      </w:r>
      <w:r w:rsidRPr="0048578E">
        <w:rPr>
          <w:rFonts w:ascii="Times New Roman" w:hAnsi="Times New Roman" w:cs="Times New Roman"/>
          <w:lang w:val="ro-RO"/>
        </w:rPr>
        <w:t>.</w:t>
      </w:r>
    </w:p>
    <w:p w:rsidR="00160B9D" w:rsidRPr="0048578E" w:rsidRDefault="00A161A2" w:rsidP="004857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578E">
        <w:rPr>
          <w:rFonts w:ascii="Times New Roman" w:hAnsi="Times New Roman" w:cs="Times New Roman"/>
          <w:i/>
          <w:lang w:val="ro-RO"/>
        </w:rPr>
        <w:t>(Prof. Alexandreanu Narcisa - Șc. Gimnazială „Sf. Gheorghe</w:t>
      </w:r>
      <w:r w:rsidR="00160B9D" w:rsidRPr="0048578E">
        <w:rPr>
          <w:rFonts w:ascii="Times New Roman" w:hAnsi="Times New Roman" w:cs="Times New Roman"/>
          <w:i/>
        </w:rPr>
        <w:t>”, Giurgiu</w:t>
      </w:r>
      <w:r w:rsidR="00160B9D" w:rsidRPr="0048578E">
        <w:rPr>
          <w:rFonts w:ascii="Times New Roman" w:hAnsi="Times New Roman" w:cs="Times New Roman"/>
          <w:i/>
          <w:lang w:val="ro-RO"/>
        </w:rPr>
        <w:t>)</w:t>
      </w:r>
    </w:p>
    <w:p w:rsidR="00B751EF" w:rsidRPr="0048578E" w:rsidRDefault="00416C4D" w:rsidP="0048578E">
      <w:pPr>
        <w:spacing w:after="0" w:line="240" w:lineRule="auto"/>
        <w:ind w:left="720"/>
        <w:jc w:val="both"/>
        <w:rPr>
          <w:rFonts w:ascii="Times New Roman" w:hAnsi="Times New Roman" w:cs="Times New Roman"/>
          <w:lang w:val="ro-RO"/>
        </w:rPr>
      </w:pPr>
      <w:r w:rsidRPr="00416C4D">
        <w:rPr>
          <w:rFonts w:ascii="Times New Roman" w:hAnsi="Times New Roman" w:cs="Times New Roman"/>
          <w:lang w:val="ro-RO"/>
        </w:rPr>
        <w:pict>
          <v:group id="_x0000_s1108" editas="canvas" style="position:absolute;left:0;text-align:left;margin-left:239.25pt;margin-top:6.9pt;width:256.5pt;height:181.25pt;z-index:251658240" coordorigin="3930,6111" coordsize="5130,362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9" type="#_x0000_t75" style="position:absolute;left:3930;top:6111;width:5130;height:3625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0" type="#_x0000_t202" style="position:absolute;left:8072;top:8730;width:988;height:375" filled="f" stroked="f">
              <v:textbox>
                <w:txbxContent>
                  <w:p w:rsidR="00DE4537" w:rsidRPr="00112E8D" w:rsidRDefault="00DE4537" w:rsidP="00DE4537">
                    <w:pPr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>t(s)</w:t>
                    </w:r>
                  </w:p>
                </w:txbxContent>
              </v:textbox>
            </v:shape>
            <v:shape id="_x0000_s1132" type="#_x0000_t202" style="position:absolute;left:3930;top:6903;width:649;height:352" o:regroupid="1" filled="f" stroked="f">
              <v:textbox>
                <w:txbxContent>
                  <w:p w:rsidR="00DE4537" w:rsidRPr="00112E8D" w:rsidRDefault="00DE4537" w:rsidP="00DE4537">
                    <w:pPr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>12</w:t>
                    </w:r>
                  </w:p>
                </w:txbxContent>
              </v:textbox>
            </v:shape>
            <v:group id="_x0000_s1138" style="position:absolute;left:4047;top:6246;width:4892;height:3490" coordorigin="4047,6246" coordsize="4892,349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12" type="#_x0000_t32" style="position:absolute;left:4430;top:6246;width:2;height:3074;flip:y" o:connectortype="straight" o:regroupid="1">
                <v:stroke endarrow="block"/>
              </v:shape>
              <v:shape id="_x0000_s1113" type="#_x0000_t32" style="position:absolute;left:4430;top:9317;width:4509;height:3;flip:y" o:connectortype="straight" o:regroupid="1">
                <v:stroke endarrow="block"/>
              </v:shape>
              <v:shape id="_x0000_s1114" type="#_x0000_t32" style="position:absolute;left:7762;top:7035;width:0;height:2285;flip:y" o:connectortype="straight" o:regroupid="1">
                <v:stroke dashstyle="dash"/>
              </v:shape>
              <v:shape id="_x0000_s1115" type="#_x0000_t32" style="position:absolute;left:7762;top:7035;width:495;height:2285;flip:x y" o:connectortype="straight" o:regroupid="1"/>
              <v:shape id="_x0000_s1116" type="#_x0000_t32" style="position:absolute;left:6564;top:7047;width:0;height:2284;flip:y" o:connectortype="straight" o:regroupid="1">
                <v:stroke dashstyle="dash"/>
              </v:shape>
              <v:shape id="_x0000_s1117" type="#_x0000_t32" style="position:absolute;left:5441;top:7622;width:1;height:1695;flip:y" o:connectortype="straight" o:regroupid="1">
                <v:stroke dashstyle="dash"/>
              </v:shape>
              <v:shape id="_x0000_s1118" type="#_x0000_t32" style="position:absolute;left:4902;top:7622;width:1;height:1695;flip:y" o:connectortype="straight" o:regroupid="1">
                <v:stroke dashstyle="dash"/>
              </v:shape>
              <v:shape id="_x0000_s1119" type="#_x0000_t32" style="position:absolute;left:6564;top:7047;width:1198;height:0;flip:x" o:connectortype="straight" o:regroupid="1"/>
              <v:shape id="_x0000_s1120" type="#_x0000_t32" style="position:absolute;left:4432;top:7047;width:2132;height:0;flip:x" o:connectortype="straight" o:regroupid="1">
                <v:stroke dashstyle="dash"/>
              </v:shape>
              <v:shape id="_x0000_s1121" type="#_x0000_t32" style="position:absolute;left:5441;top:7047;width:1123;height:575;flip:x" o:connectortype="straight" o:regroupid="1"/>
              <v:shape id="_x0000_s1122" type="#_x0000_t32" style="position:absolute;left:4903;top:7622;width:539;height:0;flip:x" o:connectortype="straight" o:regroupid="1"/>
              <v:shape id="_x0000_s1123" type="#_x0000_t32" style="position:absolute;left:4432;top:7622;width:470;height:1709;flip:x" o:connectortype="straight" o:regroupid="1"/>
              <v:shape id="_x0000_s1124" type="#_x0000_t32" style="position:absolute;left:4430;top:7622;width:472;height:0;flip:x" o:connectortype="straight" o:regroupid="1">
                <v:stroke dashstyle="dash"/>
              </v:shape>
              <v:shape id="_x0000_s1125" type="#_x0000_t202" style="position:absolute;left:4124;top:9331;width:308;height:352" o:regroupid="1" filled="f" stroked="f">
                <v:textbox>
                  <w:txbxContent>
                    <w:p w:rsidR="00DE4537" w:rsidRPr="00112E8D" w:rsidRDefault="00DE4537" w:rsidP="00DE4537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0</w:t>
                      </w:r>
                    </w:p>
                  </w:txbxContent>
                </v:textbox>
              </v:shape>
              <v:shape id="_x0000_s1126" type="#_x0000_t202" style="position:absolute;left:4751;top:9345;width:308;height:352" o:regroupid="1" filled="f" stroked="f">
                <v:textbox>
                  <w:txbxContent>
                    <w:p w:rsidR="00DE4537" w:rsidRPr="00112E8D" w:rsidRDefault="00DE4537" w:rsidP="00DE4537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2</w:t>
                      </w:r>
                    </w:p>
                  </w:txbxContent>
                </v:textbox>
              </v:shape>
              <v:shape id="_x0000_s1127" type="#_x0000_t202" style="position:absolute;left:5301;top:9345;width:307;height:352" o:regroupid="1" filled="f" stroked="f">
                <v:textbox>
                  <w:txbxContent>
                    <w:p w:rsidR="00DE4537" w:rsidRPr="00112E8D" w:rsidRDefault="00DE4537" w:rsidP="00DE4537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4</w:t>
                      </w:r>
                    </w:p>
                  </w:txbxContent>
                </v:textbox>
              </v:shape>
              <v:shape id="_x0000_s1128" type="#_x0000_t202" style="position:absolute;left:6422;top:9327;width:308;height:353" o:regroupid="1" filled="f" stroked="f">
                <v:textbox>
                  <w:txbxContent>
                    <w:p w:rsidR="00DE4537" w:rsidRPr="00112E8D" w:rsidRDefault="00DE4537" w:rsidP="00DE4537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8</w:t>
                      </w:r>
                    </w:p>
                  </w:txbxContent>
                </v:textbox>
              </v:shape>
              <v:shape id="_x0000_s1129" type="#_x0000_t202" style="position:absolute;left:7356;top:9370;width:595;height:352" o:regroupid="1" filled="f" stroked="f">
                <v:textbox>
                  <w:txbxContent>
                    <w:p w:rsidR="00DE4537" w:rsidRPr="00112E8D" w:rsidRDefault="00DE4537" w:rsidP="00DE4537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12</w:t>
                      </w:r>
                    </w:p>
                  </w:txbxContent>
                </v:textbox>
              </v:shape>
              <v:shape id="_x0000_s1130" type="#_x0000_t202" style="position:absolute;left:8070;top:9384;width:554;height:352" o:regroupid="1" filled="f" stroked="f">
                <v:textbox>
                  <w:txbxContent>
                    <w:p w:rsidR="00DE4537" w:rsidRPr="00112E8D" w:rsidRDefault="00DE4537" w:rsidP="00DE4537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14</w:t>
                      </w:r>
                    </w:p>
                  </w:txbxContent>
                </v:textbox>
              </v:shape>
              <v:shape id="_x0000_s1131" type="#_x0000_t202" style="position:absolute;left:4047;top:7438;width:308;height:353" o:regroupid="1" filled="f" stroked="f">
                <v:textbox>
                  <w:txbxContent>
                    <w:p w:rsidR="00DE4537" w:rsidRPr="00112E8D" w:rsidRDefault="00DE4537" w:rsidP="00DE4537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8</w:t>
                      </w:r>
                    </w:p>
                  </w:txbxContent>
                </v:textbox>
              </v:shape>
              <v:shape id="_x0000_s1133" type="#_x0000_t202" style="position:absolute;left:4674;top:7255;width:308;height:353" o:regroupid="1" filled="f" stroked="f">
                <v:textbox>
                  <w:txbxContent>
                    <w:p w:rsidR="00DE4537" w:rsidRPr="00112E8D" w:rsidRDefault="00DE4537" w:rsidP="00DE4537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A</w:t>
                      </w:r>
                    </w:p>
                  </w:txbxContent>
                </v:textbox>
              </v:shape>
              <v:shape id="_x0000_s1134" type="#_x0000_t202" style="position:absolute;left:5246;top:7227;width:307;height:352" o:regroupid="1" filled="f" stroked="f">
                <v:textbox>
                  <w:txbxContent>
                    <w:p w:rsidR="00DE4537" w:rsidRPr="00112E8D" w:rsidRDefault="00DE4537" w:rsidP="00DE4537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B</w:t>
                      </w:r>
                    </w:p>
                  </w:txbxContent>
                </v:textbox>
              </v:shape>
              <v:shape id="_x0000_s1135" type="#_x0000_t202" style="position:absolute;left:6344;top:6683;width:308;height:352" o:regroupid="1" filled="f" stroked="f">
                <v:textbox>
                  <w:txbxContent>
                    <w:p w:rsidR="00DE4537" w:rsidRPr="00112E8D" w:rsidRDefault="00DE4537" w:rsidP="00DE4537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C</w:t>
                      </w:r>
                    </w:p>
                  </w:txbxContent>
                </v:textbox>
              </v:shape>
              <v:shape id="_x0000_s1136" type="#_x0000_t202" style="position:absolute;left:7619;top:6669;width:308;height:352" o:regroupid="1" filled="f" stroked="f">
                <v:textbox>
                  <w:txbxContent>
                    <w:p w:rsidR="00DE4537" w:rsidRPr="00112E8D" w:rsidRDefault="00DE4537" w:rsidP="00DE4537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D</w:t>
                      </w:r>
                    </w:p>
                  </w:txbxContent>
                </v:textbox>
              </v:shape>
              <v:shape id="_x0000_s1137" type="#_x0000_t202" style="position:absolute;left:4521;top:6331;width:725;height:352" o:regroupid="1" filled="f" stroked="f">
                <v:textbox>
                  <w:txbxContent>
                    <w:p w:rsidR="00DE4537" w:rsidRPr="00112E8D" w:rsidRDefault="00DE4537" w:rsidP="00DE4537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d(m)</w:t>
                      </w:r>
                    </w:p>
                  </w:txbxContent>
                </v:textbox>
              </v:shape>
            </v:group>
            <w10:wrap type="square"/>
          </v:group>
        </w:pict>
      </w:r>
    </w:p>
    <w:p w:rsidR="00DE4537" w:rsidRPr="0048578E" w:rsidRDefault="00B751EF" w:rsidP="0048578E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8578E">
        <w:rPr>
          <w:rFonts w:ascii="Times New Roman" w:hAnsi="Times New Roman" w:cs="Times New Roman"/>
          <w:lang w:val="ro-RO"/>
        </w:rPr>
        <w:t xml:space="preserve">F2. </w:t>
      </w:r>
    </w:p>
    <w:p w:rsidR="00DE4537" w:rsidRPr="0048578E" w:rsidRDefault="00DE4537" w:rsidP="0048578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8578E">
        <w:rPr>
          <w:rFonts w:ascii="Times New Roman" w:hAnsi="Times New Roman" w:cs="Times New Roman"/>
          <w:lang w:val="ro-RO"/>
        </w:rPr>
        <w:t>Un biciclist numără 10 borne kilometrice în timp de 18 minute. Care este viteza sa?</w:t>
      </w:r>
    </w:p>
    <w:p w:rsidR="00B751EF" w:rsidRPr="0048578E" w:rsidRDefault="006075F2" w:rsidP="0048578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8578E">
        <w:rPr>
          <w:rFonts w:ascii="Times New Roman" w:hAnsi="Times New Roman" w:cs="Times New Roman"/>
          <w:lang w:val="ro-RO"/>
        </w:rPr>
        <w:t xml:space="preserve">Mișcarea unui mobil </w:t>
      </w:r>
      <w:r w:rsidR="00957AAA" w:rsidRPr="0048578E">
        <w:rPr>
          <w:rFonts w:ascii="Times New Roman" w:hAnsi="Times New Roman" w:cs="Times New Roman"/>
          <w:lang w:val="ro-RO"/>
        </w:rPr>
        <w:t>este reprezentată în figura alăturată</w:t>
      </w:r>
      <w:r w:rsidRPr="0048578E">
        <w:rPr>
          <w:rFonts w:ascii="Times New Roman" w:hAnsi="Times New Roman" w:cs="Times New Roman"/>
          <w:lang w:val="ro-RO"/>
        </w:rPr>
        <w:t>.</w:t>
      </w:r>
      <w:r w:rsidR="00DE4537" w:rsidRPr="0048578E">
        <w:rPr>
          <w:rFonts w:ascii="Times New Roman" w:hAnsi="Times New Roman" w:cs="Times New Roman"/>
          <w:lang w:val="ro-RO"/>
        </w:rPr>
        <w:t xml:space="preserve"> </w:t>
      </w:r>
    </w:p>
    <w:p w:rsidR="006075F2" w:rsidRPr="0048578E" w:rsidRDefault="006075F2" w:rsidP="004857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8578E">
        <w:rPr>
          <w:rFonts w:ascii="Times New Roman" w:hAnsi="Times New Roman" w:cs="Times New Roman"/>
          <w:lang w:val="ro-RO"/>
        </w:rPr>
        <w:t xml:space="preserve">Care este poziția mobilului la momentul </w:t>
      </w:r>
      <w:r w:rsidRPr="0048578E">
        <w:rPr>
          <w:rFonts w:ascii="Times New Roman" w:hAnsi="Times New Roman" w:cs="Times New Roman"/>
          <w:i/>
          <w:lang w:val="ro-RO"/>
        </w:rPr>
        <w:t>t=14s</w:t>
      </w:r>
      <w:r w:rsidRPr="0048578E">
        <w:rPr>
          <w:rFonts w:ascii="Times New Roman" w:hAnsi="Times New Roman" w:cs="Times New Roman"/>
          <w:lang w:val="ro-RO"/>
        </w:rPr>
        <w:t>?</w:t>
      </w:r>
    </w:p>
    <w:p w:rsidR="006075F2" w:rsidRPr="0048578E" w:rsidRDefault="006075F2" w:rsidP="004857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8578E">
        <w:rPr>
          <w:rFonts w:ascii="Times New Roman" w:hAnsi="Times New Roman" w:cs="Times New Roman"/>
          <w:lang w:val="ro-RO"/>
        </w:rPr>
        <w:t>În care intervale de timp</w:t>
      </w:r>
      <w:r w:rsidR="00D011D7" w:rsidRPr="0048578E">
        <w:rPr>
          <w:rFonts w:ascii="Times New Roman" w:hAnsi="Times New Roman" w:cs="Times New Roman"/>
          <w:lang w:val="ro-RO"/>
        </w:rPr>
        <w:t xml:space="preserve"> </w:t>
      </w:r>
      <w:r w:rsidRPr="0048578E">
        <w:rPr>
          <w:rFonts w:ascii="Times New Roman" w:hAnsi="Times New Roman" w:cs="Times New Roman"/>
          <w:lang w:val="ro-RO"/>
        </w:rPr>
        <w:t>mobilul este în repaus?</w:t>
      </w:r>
    </w:p>
    <w:p w:rsidR="006075F2" w:rsidRPr="0048578E" w:rsidRDefault="006075F2" w:rsidP="004857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8578E">
        <w:rPr>
          <w:rFonts w:ascii="Times New Roman" w:hAnsi="Times New Roman" w:cs="Times New Roman"/>
          <w:lang w:val="ro-RO"/>
        </w:rPr>
        <w:t>Aflați distanța parcursă de mobil.</w:t>
      </w:r>
    </w:p>
    <w:p w:rsidR="006075F2" w:rsidRDefault="006075F2" w:rsidP="004857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8578E">
        <w:rPr>
          <w:rFonts w:ascii="Times New Roman" w:hAnsi="Times New Roman" w:cs="Times New Roman"/>
          <w:lang w:val="ro-RO"/>
        </w:rPr>
        <w:t>În care interval de timp</w:t>
      </w:r>
      <w:r w:rsidR="00D011D7" w:rsidRPr="0048578E">
        <w:rPr>
          <w:rFonts w:ascii="Times New Roman" w:hAnsi="Times New Roman" w:cs="Times New Roman"/>
          <w:lang w:val="ro-RO"/>
        </w:rPr>
        <w:t xml:space="preserve"> viteza mobilului este mai mare?</w:t>
      </w:r>
      <w:r w:rsidR="004A5A88" w:rsidRPr="0048578E">
        <w:rPr>
          <w:rFonts w:ascii="Times New Roman" w:hAnsi="Times New Roman" w:cs="Times New Roman"/>
          <w:lang w:val="ro-RO"/>
        </w:rPr>
        <w:t xml:space="preserve"> Ce valoare are viteza in acest interval?</w:t>
      </w:r>
    </w:p>
    <w:p w:rsidR="0048578E" w:rsidRPr="0048578E" w:rsidRDefault="0048578E" w:rsidP="0048578E">
      <w:pPr>
        <w:spacing w:after="0" w:line="240" w:lineRule="auto"/>
        <w:ind w:left="1080"/>
        <w:jc w:val="both"/>
        <w:rPr>
          <w:rFonts w:ascii="Times New Roman" w:hAnsi="Times New Roman" w:cs="Times New Roman"/>
          <w:lang w:val="ro-RO"/>
        </w:rPr>
      </w:pPr>
    </w:p>
    <w:p w:rsidR="00DE4537" w:rsidRPr="0048578E" w:rsidRDefault="00160B9D" w:rsidP="0048578E">
      <w:pPr>
        <w:spacing w:after="0" w:line="240" w:lineRule="auto"/>
        <w:jc w:val="right"/>
        <w:rPr>
          <w:rFonts w:ascii="Times New Roman" w:hAnsi="Times New Roman" w:cs="Times New Roman"/>
          <w:lang w:val="ro-RO"/>
        </w:rPr>
      </w:pPr>
      <w:r w:rsidRPr="0048578E">
        <w:rPr>
          <w:rFonts w:ascii="Times New Roman" w:hAnsi="Times New Roman" w:cs="Times New Roman"/>
          <w:i/>
          <w:lang w:val="ro-RO"/>
        </w:rPr>
        <w:t>(Prof. Dinu Liliana - Șc. Gimnazială „Mihai Eminescu</w:t>
      </w:r>
      <w:r w:rsidRPr="0048578E">
        <w:rPr>
          <w:rFonts w:ascii="Times New Roman" w:hAnsi="Times New Roman" w:cs="Times New Roman"/>
          <w:i/>
        </w:rPr>
        <w:t>”, Giurgiu</w:t>
      </w:r>
      <w:r w:rsidRPr="0048578E">
        <w:rPr>
          <w:rFonts w:ascii="Times New Roman" w:hAnsi="Times New Roman" w:cs="Times New Roman"/>
          <w:i/>
          <w:lang w:val="ro-RO"/>
        </w:rPr>
        <w:t>)</w:t>
      </w:r>
    </w:p>
    <w:sectPr w:rsidR="00DE4537" w:rsidRPr="0048578E" w:rsidSect="00FA505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06F" w:rsidRDefault="0015306F" w:rsidP="00CC5699">
      <w:pPr>
        <w:spacing w:after="0" w:line="240" w:lineRule="auto"/>
      </w:pPr>
      <w:r>
        <w:separator/>
      </w:r>
    </w:p>
  </w:endnote>
  <w:endnote w:type="continuationSeparator" w:id="0">
    <w:p w:rsidR="0015306F" w:rsidRDefault="0015306F" w:rsidP="00CC5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C1C" w:rsidRDefault="00304C1C" w:rsidP="0048578E">
    <w:pPr>
      <w:spacing w:after="0"/>
      <w:rPr>
        <w:rFonts w:ascii="Times New Roman" w:hAnsi="Times New Roman" w:cs="Times New Roman"/>
        <w:lang w:val="ro-RO"/>
      </w:rPr>
    </w:pPr>
    <w:r>
      <w:rPr>
        <w:rFonts w:ascii="Times New Roman" w:hAnsi="Times New Roman" w:cs="Times New Roman"/>
        <w:lang w:val="ro-RO"/>
      </w:rPr>
      <w:t>_____________________________________________________________________________________</w:t>
    </w:r>
  </w:p>
  <w:p w:rsidR="0048578E" w:rsidRPr="0048578E" w:rsidRDefault="0048578E" w:rsidP="0048578E">
    <w:pPr>
      <w:numPr>
        <w:ilvl w:val="0"/>
        <w:numId w:val="8"/>
      </w:numPr>
      <w:spacing w:after="0"/>
      <w:rPr>
        <w:rFonts w:ascii="Times New Roman" w:hAnsi="Times New Roman" w:cs="Times New Roman"/>
        <w:lang w:val="ro-RO"/>
      </w:rPr>
    </w:pPr>
    <w:r w:rsidRPr="0048578E">
      <w:rPr>
        <w:rFonts w:ascii="Times New Roman" w:hAnsi="Times New Roman" w:cs="Times New Roman"/>
        <w:lang w:val="ro-RO"/>
      </w:rPr>
      <w:t>Durata probei este de 3 ore din momentul în care s-au distribuit subiectele</w:t>
    </w:r>
    <w:r w:rsidR="00304C1C">
      <w:rPr>
        <w:rFonts w:ascii="Times New Roman" w:hAnsi="Times New Roman" w:cs="Times New Roman"/>
        <w:lang w:val="ro-RO"/>
      </w:rPr>
      <w:t>.</w:t>
    </w:r>
  </w:p>
  <w:p w:rsidR="0048578E" w:rsidRPr="0048578E" w:rsidRDefault="0048578E" w:rsidP="0048578E">
    <w:pPr>
      <w:numPr>
        <w:ilvl w:val="0"/>
        <w:numId w:val="8"/>
      </w:numPr>
      <w:spacing w:after="0"/>
      <w:rPr>
        <w:rFonts w:ascii="Times New Roman" w:hAnsi="Times New Roman" w:cs="Times New Roman"/>
        <w:lang w:val="ro-RO"/>
      </w:rPr>
    </w:pPr>
    <w:r w:rsidRPr="0048578E">
      <w:rPr>
        <w:rFonts w:ascii="Times New Roman" w:hAnsi="Times New Roman" w:cs="Times New Roman"/>
        <w:lang w:val="ro-RO"/>
      </w:rPr>
      <w:t>Fiecare subiect se punctează de la 1 la 10 (1 punct este din oficiu). Punctajul final reprezintă suma acestora.</w:t>
    </w:r>
  </w:p>
  <w:p w:rsidR="0048578E" w:rsidRPr="0048578E" w:rsidRDefault="0048578E" w:rsidP="0048578E">
    <w:pPr>
      <w:numPr>
        <w:ilvl w:val="0"/>
        <w:numId w:val="8"/>
      </w:numPr>
      <w:spacing w:after="0"/>
      <w:rPr>
        <w:rFonts w:ascii="Times New Roman" w:hAnsi="Times New Roman" w:cs="Times New Roman"/>
        <w:lang w:val="ro-RO"/>
      </w:rPr>
    </w:pPr>
    <w:r w:rsidRPr="0048578E">
      <w:rPr>
        <w:rFonts w:ascii="Times New Roman" w:hAnsi="Times New Roman" w:cs="Times New Roman"/>
        <w:lang w:val="ro-RO"/>
      </w:rPr>
      <w:t>Nu se folosesc calculatoare!</w:t>
    </w:r>
  </w:p>
  <w:p w:rsidR="0048578E" w:rsidRDefault="004857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06F" w:rsidRDefault="0015306F" w:rsidP="00CC5699">
      <w:pPr>
        <w:spacing w:after="0" w:line="240" w:lineRule="auto"/>
      </w:pPr>
      <w:r>
        <w:separator/>
      </w:r>
    </w:p>
  </w:footnote>
  <w:footnote w:type="continuationSeparator" w:id="0">
    <w:p w:rsidR="0015306F" w:rsidRDefault="0015306F" w:rsidP="00CC5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5C7"/>
    <w:multiLevelType w:val="hybridMultilevel"/>
    <w:tmpl w:val="C30E63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A285D"/>
    <w:multiLevelType w:val="hybridMultilevel"/>
    <w:tmpl w:val="3B42E11E"/>
    <w:lvl w:ilvl="0" w:tplc="CEBC92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970FFC"/>
    <w:multiLevelType w:val="hybridMultilevel"/>
    <w:tmpl w:val="CDF6E82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902FF"/>
    <w:multiLevelType w:val="hybridMultilevel"/>
    <w:tmpl w:val="2848D1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0013C"/>
    <w:multiLevelType w:val="hybridMultilevel"/>
    <w:tmpl w:val="061CCB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15C7F"/>
    <w:multiLevelType w:val="hybridMultilevel"/>
    <w:tmpl w:val="98CC67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36203"/>
    <w:multiLevelType w:val="hybridMultilevel"/>
    <w:tmpl w:val="CD0CCD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2A464B"/>
    <w:multiLevelType w:val="hybridMultilevel"/>
    <w:tmpl w:val="305CBA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699"/>
    <w:rsid w:val="000278A3"/>
    <w:rsid w:val="00062182"/>
    <w:rsid w:val="000948D6"/>
    <w:rsid w:val="00112E8D"/>
    <w:rsid w:val="0015306F"/>
    <w:rsid w:val="00160B9D"/>
    <w:rsid w:val="00196A76"/>
    <w:rsid w:val="001E2643"/>
    <w:rsid w:val="002C3137"/>
    <w:rsid w:val="00304C1C"/>
    <w:rsid w:val="00323D07"/>
    <w:rsid w:val="003B6050"/>
    <w:rsid w:val="003E5558"/>
    <w:rsid w:val="00416C4D"/>
    <w:rsid w:val="0048578E"/>
    <w:rsid w:val="004A5A88"/>
    <w:rsid w:val="004B3151"/>
    <w:rsid w:val="005F0422"/>
    <w:rsid w:val="006075F2"/>
    <w:rsid w:val="006B290F"/>
    <w:rsid w:val="006E7FAF"/>
    <w:rsid w:val="007A12AD"/>
    <w:rsid w:val="00815D5F"/>
    <w:rsid w:val="00957AAA"/>
    <w:rsid w:val="009B36EC"/>
    <w:rsid w:val="00A161A2"/>
    <w:rsid w:val="00A96E07"/>
    <w:rsid w:val="00AD2B36"/>
    <w:rsid w:val="00B17E5B"/>
    <w:rsid w:val="00B65A80"/>
    <w:rsid w:val="00B751EF"/>
    <w:rsid w:val="00BB5193"/>
    <w:rsid w:val="00C1237A"/>
    <w:rsid w:val="00CC5699"/>
    <w:rsid w:val="00D011D7"/>
    <w:rsid w:val="00D14A78"/>
    <w:rsid w:val="00D33AE9"/>
    <w:rsid w:val="00D34A0B"/>
    <w:rsid w:val="00D85F43"/>
    <w:rsid w:val="00DE1F7F"/>
    <w:rsid w:val="00DE4537"/>
    <w:rsid w:val="00E62807"/>
    <w:rsid w:val="00E76AA3"/>
    <w:rsid w:val="00EE536B"/>
    <w:rsid w:val="00FA505A"/>
    <w:rsid w:val="00FB1E36"/>
    <w:rsid w:val="00FB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  <o:rules v:ext="edit">
        <o:r id="V:Rule14" type="connector" idref="#_x0000_s1120"/>
        <o:r id="V:Rule15" type="connector" idref="#_x0000_s1121"/>
        <o:r id="V:Rule16" type="connector" idref="#_x0000_s1112"/>
        <o:r id="V:Rule17" type="connector" idref="#_x0000_s1117"/>
        <o:r id="V:Rule18" type="connector" idref="#_x0000_s1123"/>
        <o:r id="V:Rule19" type="connector" idref="#_x0000_s1119"/>
        <o:r id="V:Rule20" type="connector" idref="#_x0000_s1122"/>
        <o:r id="V:Rule21" type="connector" idref="#_x0000_s1118"/>
        <o:r id="V:Rule22" type="connector" idref="#_x0000_s1113"/>
        <o:r id="V:Rule23" type="connector" idref="#_x0000_s1115"/>
        <o:r id="V:Rule24" type="connector" idref="#_x0000_s1114"/>
        <o:r id="V:Rule25" type="connector" idref="#_x0000_s1124"/>
        <o:r id="V:Rule26" type="connector" idref="#_x0000_s1116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699"/>
  </w:style>
  <w:style w:type="paragraph" w:styleId="Footer">
    <w:name w:val="footer"/>
    <w:basedOn w:val="Normal"/>
    <w:link w:val="FooterChar"/>
    <w:uiPriority w:val="99"/>
    <w:semiHidden/>
    <w:unhideWhenUsed/>
    <w:rsid w:val="00CC5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5699"/>
  </w:style>
  <w:style w:type="paragraph" w:styleId="BalloonText">
    <w:name w:val="Balloon Text"/>
    <w:basedOn w:val="Normal"/>
    <w:link w:val="BalloonTextChar"/>
    <w:uiPriority w:val="99"/>
    <w:semiHidden/>
    <w:unhideWhenUsed/>
    <w:rsid w:val="00CC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69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15D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E4537"/>
    <w:pPr>
      <w:ind w:left="720"/>
      <w:contextualSpacing/>
    </w:pPr>
  </w:style>
  <w:style w:type="paragraph" w:styleId="NoSpacing">
    <w:name w:val="No Spacing"/>
    <w:uiPriority w:val="1"/>
    <w:qFormat/>
    <w:rsid w:val="00EE53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92714-F99D-45C8-ACA5-8C3C8008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19</cp:revision>
  <dcterms:created xsi:type="dcterms:W3CDTF">2015-04-15T12:25:00Z</dcterms:created>
  <dcterms:modified xsi:type="dcterms:W3CDTF">2015-05-06T18:53:00Z</dcterms:modified>
</cp:coreProperties>
</file>